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6A2981">
        <w:fldChar w:fldCharType="begin"/>
      </w:r>
      <w:r w:rsidR="006A2981" w:rsidRPr="0093279E">
        <w:rPr>
          <w:lang w:val="en-US"/>
        </w:rPr>
        <w:instrText>HYPERLINK "mailto:metodmagistr@mail.ru"</w:instrText>
      </w:r>
      <w:r w:rsidR="006A2981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6A2981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95A5C" w:rsidRDefault="00C95A5C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95A5C">
        <w:rPr>
          <w:rFonts w:asciiTheme="majorHAnsi" w:hAnsiTheme="majorHAnsi"/>
          <w:b/>
        </w:rPr>
        <w:t>Всероссийская викторина для детей, дошкольн</w:t>
      </w:r>
      <w:r>
        <w:rPr>
          <w:rFonts w:asciiTheme="majorHAnsi" w:hAnsiTheme="majorHAnsi"/>
          <w:b/>
        </w:rPr>
        <w:t xml:space="preserve">иков по ПДД </w:t>
      </w:r>
    </w:p>
    <w:p w:rsidR="00CB7B42" w:rsidRDefault="00C95A5C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«Я знаю ПДД»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95A5C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«Я знаю ПДД»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95A5C" w:rsidRDefault="00C95A5C" w:rsidP="00C95A5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5A5C" w:rsidRDefault="00C95A5C" w:rsidP="002C6A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5A5C" w:rsidRDefault="00C95A5C" w:rsidP="002C6A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</w:rPr>
              <w:lastRenderedPageBreak/>
              <w:t>1. На какой сигнал пешеходного светофора разрешается переходить дорогу?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Красный;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Жёлтый;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Зеленый.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t>2. Можно ли перебегать дорогу, если очень торопишься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Нет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Да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Да, если очень торопишься.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Tahoma"/>
                <w:b/>
                <w:lang w:eastAsia="ru-RU"/>
              </w:rPr>
              <w:t>3. Как правильно обходить автобус и троллейбус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Лучше не обходить, а подождать;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Спереди;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Сзади.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t>4. Можно ли разговаривать по телефону, переходя дорогу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Да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4107BE">
              <w:t>Б)</w:t>
            </w:r>
            <w:r>
              <w:t xml:space="preserve"> Нет</w:t>
            </w:r>
          </w:p>
          <w:p w:rsidR="00C95A5C" w:rsidRPr="00001AE9" w:rsidRDefault="00C95A5C" w:rsidP="002C6AEF">
            <w:pPr>
              <w:pStyle w:val="ab"/>
              <w:ind w:left="360"/>
            </w:pPr>
            <w:r w:rsidRPr="004107BE">
              <w:t xml:space="preserve">В) </w:t>
            </w:r>
            <w:r>
              <w:t>Да, е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сли важный звонок.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cs="Helvetica"/>
                <w:b/>
                <w:color w:val="000000"/>
              </w:rPr>
              <w:t>5. Нужно ли в автомобиле пристёгиваться ремнями безопасности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Нужно всегда;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Не нужно;</w:t>
            </w:r>
          </w:p>
          <w:p w:rsidR="00C95A5C" w:rsidRDefault="00C95A5C" w:rsidP="002C6AEF">
            <w:pPr>
              <w:pStyle w:val="ab"/>
              <w:ind w:left="360"/>
              <w:rPr>
                <w:rFonts w:eastAsia="Times New Roman" w:cs="Arial"/>
                <w:color w:val="000000" w:themeColor="text1"/>
                <w:lang w:eastAsia="ru-RU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Нужно, если потребует водитель.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6.   </w:t>
            </w:r>
            <w:r w:rsidRPr="00B8112F">
              <w:rPr>
                <w:b/>
                <w:color w:val="1B1B1B"/>
              </w:rPr>
              <w:t>Как называется звуковой сигнал «скорой помощи» или «полиции»</w:t>
            </w:r>
            <w:r w:rsidRPr="00B8112F">
              <w:rPr>
                <w:b/>
              </w:rPr>
              <w:t>?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А) Звонок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Б) Гудок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В) Сирена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cs="Tahoma"/>
                <w:b/>
                <w:bCs/>
                <w:color w:val="000000"/>
              </w:rPr>
              <w:t>7.   Как пешеходы должны двигаться по обочине загородной дороги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Навстречу движения транспорта;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В одном направлении с транспортом;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В любом направлении.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</w:rPr>
              <w:t>8.   Играть возле проезжей части…?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Разрешается;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Запрещается;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Разрешается, когда нет машин.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lang w:eastAsia="ru-RU"/>
              </w:rPr>
              <w:t>9.   Тротуар – это часть дороги для движения….</w:t>
            </w:r>
            <w:r w:rsidRPr="00B8112F">
              <w:rPr>
                <w:b/>
              </w:rPr>
              <w:t>?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4107BE">
              <w:t xml:space="preserve">А) </w:t>
            </w:r>
            <w:r>
              <w:rPr>
                <w:rFonts w:eastAsia="Times New Roman" w:cs="Tahoma"/>
                <w:lang w:eastAsia="ru-RU"/>
              </w:rPr>
              <w:t>Машин;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113F4F">
              <w:t xml:space="preserve">Б) </w:t>
            </w:r>
            <w:r>
              <w:rPr>
                <w:rFonts w:eastAsia="Times New Roman" w:cs="Tahoma"/>
                <w:lang w:eastAsia="ru-RU"/>
              </w:rPr>
              <w:t>Пешеходов;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113F4F">
              <w:t xml:space="preserve">В) </w:t>
            </w:r>
            <w:r>
              <w:rPr>
                <w:rFonts w:eastAsia="Times New Roman" w:cs="Tahoma"/>
                <w:lang w:eastAsia="ru-RU"/>
              </w:rPr>
              <w:t>Велосипедистов.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  <w:color w:val="1B1B1B"/>
              </w:rPr>
              <w:t>10.   Верное действие при переходе улицы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Сразу посмотреть налево, потом – направо и переходить дорогу;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Посмотреть направо, на середине проезжей части;</w:t>
            </w:r>
          </w:p>
          <w:p w:rsidR="00C95A5C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Быстрее перебежать дорогу, если в поле зрения нет машин.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93279E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4"/>
  </w:num>
  <w:num w:numId="18">
    <w:abstractNumId w:val="32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9"/>
  </w:num>
  <w:num w:numId="30">
    <w:abstractNumId w:val="30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A2981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279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2016-01-15T15:44:00Z</dcterms:created>
  <dcterms:modified xsi:type="dcterms:W3CDTF">2023-03-08T08:24:00Z</dcterms:modified>
</cp:coreProperties>
</file>