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6C" w:rsidRDefault="0068476C" w:rsidP="0068476C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DB6668" w:rsidRDefault="00DB6668" w:rsidP="00DB666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DB6668" w:rsidRDefault="00DB6668" w:rsidP="00DB666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68476C" w:rsidRPr="00C11F65" w:rsidRDefault="00DB6668" w:rsidP="00DB6668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6D78CD" w:rsidRDefault="00594930" w:rsidP="00594930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D78CD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6F6ADA">
        <w:rPr>
          <w:rFonts w:asciiTheme="majorHAnsi" w:hAnsiTheme="majorHAnsi"/>
          <w:b/>
        </w:rPr>
        <w:t>олимпиады</w:t>
      </w:r>
      <w:r w:rsidR="006D78CD">
        <w:rPr>
          <w:rFonts w:asciiTheme="majorHAnsi" w:hAnsiTheme="majorHAnsi"/>
          <w:b/>
        </w:rPr>
        <w:t xml:space="preserve"> 2020-2021 учебного года</w:t>
      </w:r>
    </w:p>
    <w:p w:rsidR="009637A9" w:rsidRPr="00DA52B7" w:rsidRDefault="00DA52B7" w:rsidP="00DA52B7">
      <w:pPr>
        <w:tabs>
          <w:tab w:val="center" w:pos="4677"/>
          <w:tab w:val="left" w:pos="6912"/>
        </w:tabs>
        <w:rPr>
          <w:rStyle w:val="color2"/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6F6ADA">
        <w:rPr>
          <w:rFonts w:asciiTheme="majorHAnsi" w:hAnsiTheme="majorHAnsi"/>
          <w:b/>
        </w:rPr>
        <w:t xml:space="preserve"> </w:t>
      </w:r>
      <w:r w:rsidRPr="00DA52B7">
        <w:rPr>
          <w:rFonts w:asciiTheme="majorHAnsi" w:hAnsiTheme="majorHAnsi"/>
          <w:b/>
        </w:rPr>
        <w:t>“</w:t>
      </w:r>
      <w:r>
        <w:rPr>
          <w:rFonts w:asciiTheme="majorHAnsi" w:hAnsiTheme="majorHAnsi"/>
          <w:b/>
        </w:rPr>
        <w:t>Литературное чтение 2 класс</w:t>
      </w:r>
      <w:r w:rsidRPr="00AE146D">
        <w:rPr>
          <w:rFonts w:asciiTheme="majorHAnsi" w:hAnsiTheme="majorHAnsi"/>
          <w:b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DB6668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6D78CD" w:rsidRPr="00071634" w:rsidRDefault="006D78CD" w:rsidP="006D78CD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Pr="00071634" w:rsidRDefault="006D78CD" w:rsidP="006D78CD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FD567B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9C41B6">
        <w:rPr>
          <w:rFonts w:asciiTheme="majorHAnsi" w:hAnsiTheme="majorHAnsi"/>
          <w:sz w:val="20"/>
          <w:szCs w:val="20"/>
        </w:rPr>
        <w:t>Олимпиада по</w:t>
      </w:r>
      <w:r w:rsidR="007F253F">
        <w:rPr>
          <w:rFonts w:asciiTheme="majorHAnsi" w:hAnsiTheme="majorHAnsi"/>
          <w:sz w:val="20"/>
          <w:szCs w:val="20"/>
        </w:rPr>
        <w:t xml:space="preserve"> </w:t>
      </w:r>
      <w:r w:rsidR="008959ED">
        <w:rPr>
          <w:rFonts w:asciiTheme="majorHAnsi" w:hAnsiTheme="majorHAnsi"/>
          <w:sz w:val="20"/>
          <w:szCs w:val="20"/>
        </w:rPr>
        <w:t>литературному чтению 2</w:t>
      </w:r>
      <w:r w:rsidR="00E247CC" w:rsidRPr="00E247CC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9C41B6" w:rsidP="00D711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</w:t>
            </w:r>
            <w:r w:rsidRPr="009C41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8959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литературному чтению 2</w:t>
            </w:r>
            <w:r w:rsidR="00E247CC"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A7063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8959ED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6D78CD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</w:t>
            </w:r>
            <w:r w:rsidR="005D60E6"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город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6885"/>
        <w:gridCol w:w="2632"/>
      </w:tblGrid>
      <w:tr w:rsidR="005D60E6" w:rsidRPr="00071634" w:rsidTr="008370AF">
        <w:trPr>
          <w:trHeight w:val="624"/>
          <w:jc w:val="center"/>
        </w:trPr>
        <w:tc>
          <w:tcPr>
            <w:tcW w:w="6885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6D78CD" w:rsidRDefault="008370AF" w:rsidP="008370AF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Кто автор произведения, где главный герой мальчик по имени Дениска Кораблёв?</w:t>
            </w:r>
          </w:p>
          <w:p w:rsidR="008370AF" w:rsidRPr="008959ED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8959E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В. Драгунский</w:t>
            </w:r>
          </w:p>
          <w:p w:rsidR="008370AF" w:rsidRPr="008959ED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Н. Носов</w:t>
            </w:r>
          </w:p>
          <w:p w:rsidR="008370AF" w:rsidRPr="008959ED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8959ED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К. Чуковский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EA6355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Кто автор этого стихотворения? </w:t>
            </w:r>
            <w:proofErr w:type="gramStart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Говорят под Новый год Что ни пожелается</w:t>
            </w:r>
            <w:proofErr w:type="gramEnd"/>
            <w:r w:rsidRPr="00EA6355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, Всё всегда произойдёт, Всё всегда сбывается?</w:t>
            </w:r>
          </w:p>
          <w:p w:rsidR="008370AF" w:rsidRPr="0042555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С. Михалков</w:t>
            </w:r>
          </w:p>
          <w:p w:rsidR="008370AF" w:rsidRPr="0042555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А. Барто</w:t>
            </w:r>
          </w:p>
          <w:p w:rsidR="008370AF" w:rsidRPr="0042555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42555F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С. Маршак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6D78CD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D78CD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На каком музыкальном инструменте играл первый чиж в стихотворении Весёлые чижи» С. Я. Маршака?</w:t>
            </w:r>
          </w:p>
          <w:p w:rsidR="008370AF" w:rsidRPr="00E247CC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711E3">
              <w:rPr>
                <w:rFonts w:asciiTheme="majorHAnsi" w:hAnsiTheme="majorHAnsi"/>
                <w:sz w:val="20"/>
                <w:szCs w:val="20"/>
              </w:rPr>
              <w:t>А</w:t>
            </w: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рояле;</w:t>
            </w:r>
          </w:p>
          <w:p w:rsidR="008370AF" w:rsidRPr="00E247CC" w:rsidRDefault="008370AF" w:rsidP="008370AF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трубе;</w:t>
            </w:r>
          </w:p>
          <w:p w:rsidR="008370AF" w:rsidRDefault="008370AF" w:rsidP="008370AF">
            <w:pP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</w:pPr>
            <w:r w:rsidRPr="00E247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На цимбале;</w:t>
            </w:r>
          </w:p>
          <w:p w:rsidR="008370AF" w:rsidRPr="00E247CC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  <w:lang w:eastAsia="ru-RU"/>
              </w:rPr>
              <w:t>Г) На тромбоне.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DD28DA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купили Чудаки на пятаки - персонажи стихотворения Ю. Д. Владимирова?</w:t>
            </w:r>
          </w:p>
          <w:p w:rsidR="008370AF" w:rsidRPr="004A3AF1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Гамак</w:t>
            </w:r>
          </w:p>
          <w:p w:rsidR="008370AF" w:rsidRPr="00C12424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Колпак</w:t>
            </w:r>
          </w:p>
          <w:p w:rsidR="008370AF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1242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Кушак</w:t>
            </w:r>
          </w:p>
          <w:p w:rsidR="008370AF" w:rsidRPr="004A3AF1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Ничего не купили.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751AF9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Кто автор стихотворения «Кошкин щенок»?</w:t>
            </w:r>
          </w:p>
          <w:p w:rsidR="008370AF" w:rsidRPr="000575BC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DD28DA">
              <w:rPr>
                <w:rFonts w:asciiTheme="majorHAnsi" w:hAnsiTheme="majorHAnsi"/>
                <w:sz w:val="20"/>
                <w:szCs w:val="20"/>
              </w:rPr>
              <w:t>А. Барто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>Б)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Б. Заходер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В. Берестов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751AF9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51AF9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  <w:t>Чем считались рукописные книги в Древней Руси?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Произведением искусства;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Источником информации;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Главным символом.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DD28DA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D28D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Что подарили старушка с подружкой лошадке в стихотворении А. И. Введенского?</w:t>
            </w:r>
          </w:p>
          <w:p w:rsidR="008370AF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Альбом и краски;</w:t>
            </w:r>
          </w:p>
          <w:p w:rsidR="008370AF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Тетрадь и букварь;</w:t>
            </w:r>
          </w:p>
          <w:p w:rsidR="008370AF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75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Книгу и очки;</w:t>
            </w:r>
          </w:p>
          <w:p w:rsidR="008370AF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Г) Правила дорожного движения.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vAlign w:val="center"/>
          </w:tcPr>
          <w:p w:rsidR="008370AF" w:rsidRPr="006322F4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Где нашла Герда своего названного брата?</w:t>
            </w:r>
          </w:p>
          <w:p w:rsidR="008370AF" w:rsidRPr="00425540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E5791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У Снежной королевы;</w:t>
            </w:r>
          </w:p>
          <w:p w:rsidR="008370AF" w:rsidRPr="00425540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У Бабы Яги;</w:t>
            </w:r>
          </w:p>
          <w:p w:rsidR="008370AF" w:rsidRPr="00425540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425540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 Кащея Бессмертного.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370AF" w:rsidRPr="006322F4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искал богатый купец для своей младшей дочери на далеком острове?</w:t>
            </w:r>
          </w:p>
          <w:p w:rsidR="008370AF" w:rsidRPr="002D06D2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Колечко;</w:t>
            </w:r>
          </w:p>
          <w:p w:rsidR="008370AF" w:rsidRPr="002D06D2" w:rsidRDefault="008370AF" w:rsidP="008370AF">
            <w:pPr>
              <w:rPr>
                <w:rFonts w:asciiTheme="majorHAnsi" w:hAnsiTheme="majorHAnsi"/>
                <w:sz w:val="20"/>
                <w:szCs w:val="20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Аленький цветочек;</w:t>
            </w:r>
          </w:p>
          <w:p w:rsidR="008370AF" w:rsidRPr="002D06D2" w:rsidRDefault="008370AF" w:rsidP="008370AF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2D06D2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Сладенький пряник.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8370AF">
        <w:trPr>
          <w:trHeight w:val="624"/>
          <w:jc w:val="center"/>
        </w:trPr>
        <w:tc>
          <w:tcPr>
            <w:tcW w:w="688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8370AF" w:rsidRPr="006322F4" w:rsidRDefault="008370AF" w:rsidP="00EA635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6322F4">
              <w:rPr>
                <w:rFonts w:asciiTheme="majorHAnsi" w:hAnsiTheme="majorHAnsi" w:cs="Arial"/>
                <w:b/>
                <w:sz w:val="20"/>
                <w:szCs w:val="20"/>
              </w:rPr>
              <w:t>Что нашла лисичка в лесу, а мотом поменяла это на курочку?</w:t>
            </w:r>
          </w:p>
          <w:p w:rsidR="008370AF" w:rsidRPr="00E621F6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Ступочку</w:t>
            </w:r>
            <w:r w:rsidRPr="00E621F6">
              <w:rPr>
                <w:rFonts w:asciiTheme="majorHAnsi" w:eastAsia="Times New Roman" w:hAnsiTheme="majorHAnsi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8370AF" w:rsidRPr="00E621F6" w:rsidRDefault="008370AF" w:rsidP="008370A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Б) Скалочку</w:t>
            </w:r>
          </w:p>
          <w:p w:rsidR="008370AF" w:rsidRDefault="008370AF" w:rsidP="008370AF">
            <w:pP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</w:pPr>
            <w:r w:rsidRPr="00E621F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В) </w:t>
            </w:r>
            <w:r>
              <w:rPr>
                <w:rFonts w:asciiTheme="majorHAnsi" w:eastAsia="Times New Roman" w:hAnsiTheme="majorHAnsi" w:cs="Tahoma"/>
                <w:color w:val="000000" w:themeColor="text1"/>
                <w:sz w:val="20"/>
                <w:szCs w:val="20"/>
                <w:lang w:eastAsia="ru-RU"/>
              </w:rPr>
              <w:t>Пестик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8370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6D78CD" w:rsidRPr="003C160B" w:rsidRDefault="006D78CD" w:rsidP="006D78CD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6D78CD" w:rsidRPr="00071634" w:rsidRDefault="006D78CD" w:rsidP="006D78CD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6D78CD" w:rsidRPr="00071634" w:rsidRDefault="006D78CD" w:rsidP="006D78CD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6D78CD" w:rsidRPr="003C160B" w:rsidRDefault="006D78CD" w:rsidP="006D78CD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6D78CD" w:rsidRPr="00071634" w:rsidRDefault="006D78CD" w:rsidP="006D78CD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6D78CD" w:rsidRPr="00071634" w:rsidRDefault="006D78CD" w:rsidP="006D78CD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6D78CD" w:rsidRPr="00071634" w:rsidRDefault="006D78CD" w:rsidP="006D78C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6D78CD" w:rsidRPr="00071634" w:rsidRDefault="006D78CD" w:rsidP="006D78CD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6D78CD" w:rsidRPr="00E621F6" w:rsidRDefault="006D78CD" w:rsidP="00071634">
      <w:pPr>
        <w:rPr>
          <w:rFonts w:asciiTheme="majorHAnsi" w:hAnsiTheme="majorHAnsi"/>
          <w:color w:val="000000" w:themeColor="text1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4A3AF1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1F6789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FA078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4164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7B65B8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DA717A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66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7E1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31F81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C2E3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35CD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102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75F4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A026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8576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D7D1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4461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E44070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42738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15B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"/>
  </w:num>
  <w:num w:numId="17">
    <w:abstractNumId w:val="22"/>
  </w:num>
  <w:num w:numId="18">
    <w:abstractNumId w:val="33"/>
  </w:num>
  <w:num w:numId="19">
    <w:abstractNumId w:val="18"/>
  </w:num>
  <w:num w:numId="20">
    <w:abstractNumId w:val="20"/>
  </w:num>
  <w:num w:numId="21">
    <w:abstractNumId w:val="16"/>
  </w:num>
  <w:num w:numId="22">
    <w:abstractNumId w:val="23"/>
  </w:num>
  <w:num w:numId="23">
    <w:abstractNumId w:val="31"/>
  </w:num>
  <w:num w:numId="24">
    <w:abstractNumId w:val="14"/>
  </w:num>
  <w:num w:numId="25">
    <w:abstractNumId w:val="26"/>
  </w:num>
  <w:num w:numId="26">
    <w:abstractNumId w:val="8"/>
  </w:num>
  <w:num w:numId="27">
    <w:abstractNumId w:val="17"/>
  </w:num>
  <w:num w:numId="28">
    <w:abstractNumId w:val="19"/>
  </w:num>
  <w:num w:numId="29">
    <w:abstractNumId w:val="30"/>
  </w:num>
  <w:num w:numId="30">
    <w:abstractNumId w:val="24"/>
  </w:num>
  <w:num w:numId="31">
    <w:abstractNumId w:val="15"/>
  </w:num>
  <w:num w:numId="32">
    <w:abstractNumId w:val="5"/>
  </w:num>
  <w:num w:numId="33">
    <w:abstractNumId w:val="27"/>
  </w:num>
  <w:num w:numId="34">
    <w:abstractNumId w:val="29"/>
  </w:num>
  <w:num w:numId="35">
    <w:abstractNumId w:val="25"/>
  </w:num>
  <w:num w:numId="36">
    <w:abstractNumId w:val="1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1A32"/>
    <w:rsid w:val="00034D64"/>
    <w:rsid w:val="000379BA"/>
    <w:rsid w:val="00040929"/>
    <w:rsid w:val="00042838"/>
    <w:rsid w:val="00046861"/>
    <w:rsid w:val="0004704F"/>
    <w:rsid w:val="000521A1"/>
    <w:rsid w:val="000575BC"/>
    <w:rsid w:val="00066C77"/>
    <w:rsid w:val="00071634"/>
    <w:rsid w:val="00074EC9"/>
    <w:rsid w:val="00093B8B"/>
    <w:rsid w:val="000A3C39"/>
    <w:rsid w:val="000A4F1D"/>
    <w:rsid w:val="000A69A5"/>
    <w:rsid w:val="000B31A3"/>
    <w:rsid w:val="000B4EEB"/>
    <w:rsid w:val="000C1630"/>
    <w:rsid w:val="000C6932"/>
    <w:rsid w:val="000C7048"/>
    <w:rsid w:val="000C71E8"/>
    <w:rsid w:val="000C7333"/>
    <w:rsid w:val="000E1C90"/>
    <w:rsid w:val="000E5A3B"/>
    <w:rsid w:val="000E75B8"/>
    <w:rsid w:val="000F4DCC"/>
    <w:rsid w:val="000F6832"/>
    <w:rsid w:val="00112C73"/>
    <w:rsid w:val="001158E3"/>
    <w:rsid w:val="00122443"/>
    <w:rsid w:val="001415A0"/>
    <w:rsid w:val="001447F4"/>
    <w:rsid w:val="001550FA"/>
    <w:rsid w:val="00166704"/>
    <w:rsid w:val="00183C19"/>
    <w:rsid w:val="001903EF"/>
    <w:rsid w:val="00191F74"/>
    <w:rsid w:val="00195B5E"/>
    <w:rsid w:val="00197072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27091"/>
    <w:rsid w:val="00232DFE"/>
    <w:rsid w:val="00234A65"/>
    <w:rsid w:val="00241B1C"/>
    <w:rsid w:val="00244620"/>
    <w:rsid w:val="0025346B"/>
    <w:rsid w:val="0025465A"/>
    <w:rsid w:val="00265B2E"/>
    <w:rsid w:val="00275687"/>
    <w:rsid w:val="00290C2A"/>
    <w:rsid w:val="002A76F1"/>
    <w:rsid w:val="002B23E1"/>
    <w:rsid w:val="002C36F0"/>
    <w:rsid w:val="002D06D2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3600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A7D9B"/>
    <w:rsid w:val="003B0734"/>
    <w:rsid w:val="003C160B"/>
    <w:rsid w:val="003C2A6D"/>
    <w:rsid w:val="003C5EB5"/>
    <w:rsid w:val="003C7D8B"/>
    <w:rsid w:val="003D1742"/>
    <w:rsid w:val="003D6B95"/>
    <w:rsid w:val="003D6C08"/>
    <w:rsid w:val="003E09D0"/>
    <w:rsid w:val="00402DE2"/>
    <w:rsid w:val="00402E83"/>
    <w:rsid w:val="004107BE"/>
    <w:rsid w:val="00415C03"/>
    <w:rsid w:val="00425540"/>
    <w:rsid w:val="0042555F"/>
    <w:rsid w:val="00440E55"/>
    <w:rsid w:val="00443404"/>
    <w:rsid w:val="00444AEB"/>
    <w:rsid w:val="00451457"/>
    <w:rsid w:val="00454560"/>
    <w:rsid w:val="004728A4"/>
    <w:rsid w:val="004736A9"/>
    <w:rsid w:val="004777B0"/>
    <w:rsid w:val="0048405A"/>
    <w:rsid w:val="00485681"/>
    <w:rsid w:val="00493405"/>
    <w:rsid w:val="004A3AF1"/>
    <w:rsid w:val="004C0888"/>
    <w:rsid w:val="004E0EDD"/>
    <w:rsid w:val="004E2488"/>
    <w:rsid w:val="005007FB"/>
    <w:rsid w:val="005149ED"/>
    <w:rsid w:val="00517DFA"/>
    <w:rsid w:val="00543E3B"/>
    <w:rsid w:val="00544F7B"/>
    <w:rsid w:val="00552E65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930"/>
    <w:rsid w:val="005A78B9"/>
    <w:rsid w:val="005B2CC9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2F4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476C"/>
    <w:rsid w:val="00695E49"/>
    <w:rsid w:val="00696C20"/>
    <w:rsid w:val="006A2755"/>
    <w:rsid w:val="006B6FAE"/>
    <w:rsid w:val="006D3609"/>
    <w:rsid w:val="006D454D"/>
    <w:rsid w:val="006D78CD"/>
    <w:rsid w:val="006D7A0E"/>
    <w:rsid w:val="006F2660"/>
    <w:rsid w:val="006F6ADA"/>
    <w:rsid w:val="00706135"/>
    <w:rsid w:val="007142A0"/>
    <w:rsid w:val="0071699B"/>
    <w:rsid w:val="00724633"/>
    <w:rsid w:val="00734693"/>
    <w:rsid w:val="00734783"/>
    <w:rsid w:val="0073637E"/>
    <w:rsid w:val="00744BF8"/>
    <w:rsid w:val="00751AF9"/>
    <w:rsid w:val="007523CD"/>
    <w:rsid w:val="00753E42"/>
    <w:rsid w:val="00755740"/>
    <w:rsid w:val="00781876"/>
    <w:rsid w:val="00783E69"/>
    <w:rsid w:val="00784715"/>
    <w:rsid w:val="007A3170"/>
    <w:rsid w:val="007A47C2"/>
    <w:rsid w:val="007B4476"/>
    <w:rsid w:val="007B4E44"/>
    <w:rsid w:val="007B7A18"/>
    <w:rsid w:val="007B7E90"/>
    <w:rsid w:val="007C01AB"/>
    <w:rsid w:val="007D7A3F"/>
    <w:rsid w:val="007E65AB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370AF"/>
    <w:rsid w:val="008463DB"/>
    <w:rsid w:val="0085222C"/>
    <w:rsid w:val="008721C5"/>
    <w:rsid w:val="00876D4F"/>
    <w:rsid w:val="0088449B"/>
    <w:rsid w:val="008959ED"/>
    <w:rsid w:val="00897B1D"/>
    <w:rsid w:val="008A33FB"/>
    <w:rsid w:val="008B1962"/>
    <w:rsid w:val="008B560A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4CE7"/>
    <w:rsid w:val="0092600A"/>
    <w:rsid w:val="00931296"/>
    <w:rsid w:val="009415F0"/>
    <w:rsid w:val="009559D7"/>
    <w:rsid w:val="009637A9"/>
    <w:rsid w:val="0096727C"/>
    <w:rsid w:val="00970C83"/>
    <w:rsid w:val="009767F5"/>
    <w:rsid w:val="00982F3C"/>
    <w:rsid w:val="009877A4"/>
    <w:rsid w:val="00990AF4"/>
    <w:rsid w:val="009C41B6"/>
    <w:rsid w:val="009C6EC0"/>
    <w:rsid w:val="009D3338"/>
    <w:rsid w:val="009F17E2"/>
    <w:rsid w:val="009F2C6A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146D"/>
    <w:rsid w:val="00AE32FD"/>
    <w:rsid w:val="00AE65F1"/>
    <w:rsid w:val="00AE786A"/>
    <w:rsid w:val="00AF0210"/>
    <w:rsid w:val="00AF2059"/>
    <w:rsid w:val="00B031E4"/>
    <w:rsid w:val="00B06C8F"/>
    <w:rsid w:val="00B10530"/>
    <w:rsid w:val="00B1140A"/>
    <w:rsid w:val="00B13ED0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4235"/>
    <w:rsid w:val="00B8008D"/>
    <w:rsid w:val="00B90512"/>
    <w:rsid w:val="00BA2ACC"/>
    <w:rsid w:val="00BA3B9E"/>
    <w:rsid w:val="00BA7BDD"/>
    <w:rsid w:val="00BB15D1"/>
    <w:rsid w:val="00BC3A61"/>
    <w:rsid w:val="00BC4050"/>
    <w:rsid w:val="00BC503B"/>
    <w:rsid w:val="00C07138"/>
    <w:rsid w:val="00C12424"/>
    <w:rsid w:val="00C31BB2"/>
    <w:rsid w:val="00C33419"/>
    <w:rsid w:val="00C402BD"/>
    <w:rsid w:val="00C512A6"/>
    <w:rsid w:val="00C62CCB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C033C"/>
    <w:rsid w:val="00CC2989"/>
    <w:rsid w:val="00CE0552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711E3"/>
    <w:rsid w:val="00D86009"/>
    <w:rsid w:val="00D86F57"/>
    <w:rsid w:val="00D93988"/>
    <w:rsid w:val="00D94838"/>
    <w:rsid w:val="00DA136C"/>
    <w:rsid w:val="00DA52B7"/>
    <w:rsid w:val="00DA78C6"/>
    <w:rsid w:val="00DB4234"/>
    <w:rsid w:val="00DB6668"/>
    <w:rsid w:val="00DC05FE"/>
    <w:rsid w:val="00DC0756"/>
    <w:rsid w:val="00DC3C45"/>
    <w:rsid w:val="00DD28DA"/>
    <w:rsid w:val="00DD38AD"/>
    <w:rsid w:val="00DD72B9"/>
    <w:rsid w:val="00DE3D6F"/>
    <w:rsid w:val="00DE6B21"/>
    <w:rsid w:val="00E17F56"/>
    <w:rsid w:val="00E21119"/>
    <w:rsid w:val="00E247CC"/>
    <w:rsid w:val="00E25A62"/>
    <w:rsid w:val="00E36B9F"/>
    <w:rsid w:val="00E453C8"/>
    <w:rsid w:val="00E530A1"/>
    <w:rsid w:val="00E56E31"/>
    <w:rsid w:val="00E5791E"/>
    <w:rsid w:val="00E621F6"/>
    <w:rsid w:val="00E636A3"/>
    <w:rsid w:val="00E72147"/>
    <w:rsid w:val="00E72D0C"/>
    <w:rsid w:val="00EA261A"/>
    <w:rsid w:val="00EA6355"/>
    <w:rsid w:val="00EB57D8"/>
    <w:rsid w:val="00ED3A75"/>
    <w:rsid w:val="00ED71E1"/>
    <w:rsid w:val="00ED7AE9"/>
    <w:rsid w:val="00EE1F8B"/>
    <w:rsid w:val="00EF1030"/>
    <w:rsid w:val="00EF25C2"/>
    <w:rsid w:val="00EF2D9D"/>
    <w:rsid w:val="00EF4DDA"/>
    <w:rsid w:val="00F015C8"/>
    <w:rsid w:val="00F0334B"/>
    <w:rsid w:val="00F1707F"/>
    <w:rsid w:val="00F21BAD"/>
    <w:rsid w:val="00F2292E"/>
    <w:rsid w:val="00F25737"/>
    <w:rsid w:val="00F419B1"/>
    <w:rsid w:val="00F472B3"/>
    <w:rsid w:val="00F57F0B"/>
    <w:rsid w:val="00F67FE8"/>
    <w:rsid w:val="00F73FAF"/>
    <w:rsid w:val="00F77C5B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67B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276</cp:revision>
  <dcterms:created xsi:type="dcterms:W3CDTF">2016-01-15T15:44:00Z</dcterms:created>
  <dcterms:modified xsi:type="dcterms:W3CDTF">2021-04-12T08:45:00Z</dcterms:modified>
</cp:coreProperties>
</file>