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AD56A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AD56A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AD56A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4677D7" w:rsidRPr="004677D7">
        <w:rPr>
          <w:rFonts w:asciiTheme="majorHAnsi" w:hAnsiTheme="majorHAnsi" w:cs="Arial"/>
          <w:b/>
          <w:sz w:val="24"/>
          <w:szCs w:val="24"/>
        </w:rPr>
        <w:t>Реализация образовательных программ среднего профессионального образования для лиц с инвалидностью и ОВЗ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AD56AE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AD56A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AD56A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AD56AE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AD56A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AD56A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AD56A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D56A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AD56A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AD56A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AD56AE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AD56A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AD56A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AD56AE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AD56A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AD56A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AD56A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AD56AE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AD56A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D56A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AD56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AD56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AD56A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AD56AE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AD56AE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AD56AE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AD56A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AD56AE" w:rsidRDefault="00905B52" w:rsidP="00AD56A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AD56AE" w:rsidP="00AD56A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AD56A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AD56AE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AD56A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AD56A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AD56A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AD56A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AD56A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AD56A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AD56A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AD56A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AD56A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AD56A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AD56A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AD56A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AD56A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AD56A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AD56A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AD56A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AD56AE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3F47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677D7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257A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56AE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C89D-A7D6-4B18-9796-3F46FEA8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2023-02-24T08:19:00Z</dcterms:modified>
</cp:coreProperties>
</file>