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675A1B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10668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7" cy="10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675A1B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sz w:val="20"/>
          <w:szCs w:val="20"/>
        </w:rPr>
        <w:t>(РОСКОМНАДЗОР, г. Москва)</w:t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75A1B">
        <w:rPr>
          <w:rFonts w:cstheme="minorHAnsi"/>
          <w:sz w:val="20"/>
          <w:szCs w:val="20"/>
        </w:rPr>
        <w:t>4205277233 ОГРН 1134205025349</w:t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75A1B">
        <w:rPr>
          <w:rFonts w:cstheme="minorHAnsi"/>
          <w:sz w:val="20"/>
          <w:szCs w:val="20"/>
        </w:rPr>
        <w:t>ТЛФ</w:t>
      </w:r>
      <w:r w:rsidRPr="00675A1B">
        <w:rPr>
          <w:rFonts w:cstheme="minorHAnsi"/>
          <w:sz w:val="20"/>
          <w:szCs w:val="20"/>
          <w:lang w:val="en-US"/>
        </w:rPr>
        <w:t>. 8-923-606-29-50</w:t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75A1B">
        <w:rPr>
          <w:rFonts w:eastAsia="Batang" w:cstheme="minorHAnsi"/>
          <w:sz w:val="20"/>
          <w:szCs w:val="20"/>
        </w:rPr>
        <w:t>Е</w:t>
      </w:r>
      <w:r w:rsidRPr="00675A1B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675A1B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675A1B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675A1B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75A1B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675A1B" w:rsidRDefault="00EE347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675A1B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675A1B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675A1B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675A1B">
        <w:rPr>
          <w:rFonts w:asciiTheme="majorHAnsi" w:hAnsiTheme="majorHAnsi"/>
          <w:b/>
          <w:sz w:val="24"/>
          <w:szCs w:val="24"/>
        </w:rPr>
        <w:t>3</w:t>
      </w:r>
      <w:r w:rsidR="00EE347F">
        <w:rPr>
          <w:rFonts w:asciiTheme="majorHAnsi" w:hAnsiTheme="majorHAnsi"/>
          <w:b/>
          <w:sz w:val="24"/>
          <w:szCs w:val="24"/>
        </w:rPr>
        <w:t>-202</w:t>
      </w:r>
      <w:r w:rsidR="00675A1B">
        <w:rPr>
          <w:rFonts w:asciiTheme="majorHAnsi" w:hAnsiTheme="majorHAnsi"/>
          <w:b/>
          <w:sz w:val="24"/>
          <w:szCs w:val="24"/>
        </w:rPr>
        <w:t>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734DA" w:rsidRPr="00B734DA">
        <w:rPr>
          <w:rFonts w:asciiTheme="majorHAnsi" w:hAnsiTheme="majorHAnsi"/>
          <w:b/>
          <w:sz w:val="24"/>
          <w:szCs w:val="24"/>
        </w:rPr>
        <w:t>Современные формы взаимодействия с родителями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675A1B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675A1B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734DA" w:rsidRPr="00B734DA">
              <w:rPr>
                <w:rFonts w:asciiTheme="majorHAnsi" w:hAnsiTheme="majorHAnsi"/>
                <w:color w:val="000000" w:themeColor="text1"/>
              </w:rPr>
              <w:t>Современные формы взаимодействия с родителями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734DA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1. Какая форма взаимодействия организуется с целью ответить на все вопросы, интересующие родителей?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едагогический совет с участием родителей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одительская конференция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ематические консультации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О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бщее родительское собрание ДОУ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2. Какой подход взаимодействия является наиболее продуктивным и создает условия для полноценного сотрудничества детского сада и семьи?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росвещенческий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артнерский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азрешительно-разделительный</w:t>
      </w:r>
      <w:proofErr w:type="spellEnd"/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ормально-административный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3. Выберите цель использования </w:t>
      </w:r>
      <w:proofErr w:type="spellStart"/>
      <w:r w:rsidRPr="007155FD">
        <w:rPr>
          <w:rFonts w:eastAsia="Times New Roman" w:cstheme="minorHAnsi"/>
          <w:b/>
          <w:color w:val="000000" w:themeColor="text1"/>
          <w:lang w:eastAsia="ru-RU"/>
        </w:rPr>
        <w:t>досуговых</w:t>
      </w:r>
      <w:proofErr w:type="spellEnd"/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 форм организаци</w:t>
      </w:r>
      <w:r>
        <w:rPr>
          <w:rFonts w:eastAsia="Times New Roman" w:cstheme="minorHAnsi"/>
          <w:b/>
          <w:color w:val="000000" w:themeColor="text1"/>
          <w:lang w:eastAsia="ru-RU"/>
        </w:rPr>
        <w:t>и общения педагогов и родителей: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знакомление родителей с возрастными и психологическими особенностями детей дошкольного возраста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становление эмоционального контакта между воспитателями, родителями и детьми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знакомление родителей с работой дошкольного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ыявление потребностей, интересов, запросов родителей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4. Найдите ошибку в принципах </w:t>
      </w:r>
      <w:r>
        <w:rPr>
          <w:rFonts w:eastAsia="Times New Roman" w:cstheme="minorHAnsi"/>
          <w:b/>
          <w:color w:val="000000" w:themeColor="text1"/>
          <w:lang w:eastAsia="ru-RU"/>
        </w:rPr>
        <w:t>взаимодействия ДОУ с родителями: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оброжелательный стиль общения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ндивидуальный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аставничество, а не сотрудничество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инамичность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5. Что не относится к письменным формам взаимодействия ДОУ с родителями?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Б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рошюры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Л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ичные блокноты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3.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оска объявлений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"Школа молодой семьи"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6. Какой вид родительского собрания проходит как столкновение мнений родителей?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резентация семейного воспитания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одительская конференция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еловая игра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едагогический ринг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7. Выберите информационно-аналитическую форму </w:t>
      </w:r>
      <w:r>
        <w:rPr>
          <w:rFonts w:eastAsia="Times New Roman" w:cstheme="minorHAnsi"/>
          <w:b/>
          <w:color w:val="000000" w:themeColor="text1"/>
          <w:lang w:eastAsia="ru-RU"/>
        </w:rPr>
        <w:t>проведения общения с родителями: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роведение социальных срезов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еминар-практикум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ренинг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ыставка работ родителей 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8. Что должно учитываться при работе с родителями согласно ФГОС </w:t>
      </w:r>
      <w:proofErr w:type="gramStart"/>
      <w:r w:rsidRPr="007155FD">
        <w:rPr>
          <w:rFonts w:eastAsia="Times New Roman" w:cstheme="minorHAnsi"/>
          <w:b/>
          <w:color w:val="000000" w:themeColor="text1"/>
          <w:lang w:eastAsia="ru-RU"/>
        </w:rPr>
        <w:t>ДО</w:t>
      </w:r>
      <w:proofErr w:type="gramEnd"/>
      <w:r w:rsidRPr="007155FD">
        <w:rPr>
          <w:rFonts w:eastAsia="Times New Roman" w:cstheme="minorHAnsi"/>
          <w:b/>
          <w:color w:val="000000" w:themeColor="text1"/>
          <w:lang w:eastAsia="ru-RU"/>
        </w:rPr>
        <w:t>?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одительские запросы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оциальный статус семьи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икроклимат семьи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перечисленное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9. Что обязан делать детский сад по отношению к родителя</w:t>
      </w:r>
      <w:r>
        <w:rPr>
          <w:rFonts w:eastAsia="Times New Roman" w:cstheme="minorHAnsi"/>
          <w:b/>
          <w:color w:val="000000" w:themeColor="text1"/>
          <w:lang w:eastAsia="ru-RU"/>
        </w:rPr>
        <w:t>м воспитанников? Найдите ошибку: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нформировать родителей и общественность относительно целей дошкольного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беспечить закрытость дошкольного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оздавать условия для участия родителей в образовательной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оддерживать родителей в воспитании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10. Что является новой установкой детского сада по отношению к родителям?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оминирование монолога в отношениях с семьей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А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кцент воспитателей на вербальных формах работы с родителями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Ст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ремление к сотрудничеству и сотворчеству, совместным проектам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675A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изкий уровень понимания связи между развитием ребенка и развитием семьи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313DCC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F401A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67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1EB0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75A1B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7F401A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65E21"/>
    <w:rsid w:val="00B734DA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AB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CCB4-53AB-457B-BFF0-643B66A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379</cp:revision>
  <dcterms:created xsi:type="dcterms:W3CDTF">2016-01-15T15:44:00Z</dcterms:created>
  <dcterms:modified xsi:type="dcterms:W3CDTF">2023-08-28T11:31:00Z</dcterms:modified>
</cp:coreProperties>
</file>