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F16255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51560" cy="95250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99" cy="95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F16255" w:rsidRDefault="00EE347F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162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F16255" w:rsidRDefault="00EE347F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F16255">
        <w:rPr>
          <w:rFonts w:cstheme="minorHAnsi"/>
          <w:sz w:val="20"/>
          <w:szCs w:val="20"/>
        </w:rPr>
        <w:t>Веб</w:t>
      </w:r>
      <w:proofErr w:type="spellEnd"/>
      <w:r w:rsidRPr="00F162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F16255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F16255" w:rsidRDefault="00EE347F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16255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F16255" w:rsidRDefault="00EE347F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16255">
        <w:rPr>
          <w:rFonts w:cstheme="minorHAnsi"/>
          <w:sz w:val="20"/>
          <w:szCs w:val="20"/>
        </w:rPr>
        <w:t>(РОСКОМНАДЗОР, г. Москва)</w:t>
      </w:r>
    </w:p>
    <w:p w:rsidR="00EE347F" w:rsidRPr="00F16255" w:rsidRDefault="00EE347F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16255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F16255" w:rsidRDefault="00EE347F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162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F16255">
        <w:rPr>
          <w:rFonts w:cstheme="minorHAnsi"/>
          <w:sz w:val="20"/>
          <w:szCs w:val="20"/>
        </w:rPr>
        <w:t>4205277233 ОГРН 1134205025349</w:t>
      </w:r>
    </w:p>
    <w:p w:rsidR="00EE347F" w:rsidRPr="00F16255" w:rsidRDefault="00EE347F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162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F16255" w:rsidRDefault="00EE347F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F16255">
        <w:rPr>
          <w:rFonts w:cstheme="minorHAnsi"/>
          <w:sz w:val="20"/>
          <w:szCs w:val="20"/>
        </w:rPr>
        <w:t>ТЛФ</w:t>
      </w:r>
      <w:r w:rsidRPr="00F16255">
        <w:rPr>
          <w:rFonts w:cstheme="minorHAnsi"/>
          <w:sz w:val="20"/>
          <w:szCs w:val="20"/>
          <w:lang w:val="en-US"/>
        </w:rPr>
        <w:t>. 8-923-606-29-50</w:t>
      </w:r>
    </w:p>
    <w:p w:rsidR="00EE347F" w:rsidRPr="00F16255" w:rsidRDefault="00EE347F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F16255">
        <w:rPr>
          <w:rFonts w:eastAsia="Batang" w:cstheme="minorHAnsi"/>
          <w:sz w:val="20"/>
          <w:szCs w:val="20"/>
        </w:rPr>
        <w:t>Е</w:t>
      </w:r>
      <w:r w:rsidRPr="00F16255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F16255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F16255" w:rsidRDefault="00EE347F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16255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F16255" w:rsidRDefault="00EE347F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F162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F162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F162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F16255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F16255" w:rsidRDefault="00EE347F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162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F16255" w:rsidRDefault="00EE347F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proofErr w:type="gramStart"/>
      <w:r w:rsidRPr="00F162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F162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F162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F16255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</w:t>
      </w:r>
      <w:r w:rsidR="00F16255">
        <w:rPr>
          <w:rFonts w:asciiTheme="majorHAnsi" w:hAnsiTheme="majorHAnsi"/>
          <w:b/>
          <w:sz w:val="24"/>
          <w:szCs w:val="24"/>
        </w:rPr>
        <w:t>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F16255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C2361A" w:rsidRPr="00C2361A">
        <w:rPr>
          <w:rFonts w:asciiTheme="majorHAnsi" w:hAnsiTheme="majorHAnsi"/>
          <w:b/>
          <w:sz w:val="24"/>
          <w:szCs w:val="24"/>
        </w:rPr>
        <w:t>Новые технологии воспитания и социализации школьников в условиях реализации ФГОС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F16255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F16255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lastRenderedPageBreak/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proofErr w:type="spellStart"/>
      <w:r w:rsidRPr="00EE347F">
        <w:rPr>
          <w:rFonts w:asciiTheme="majorHAnsi" w:hAnsiTheme="majorHAnsi"/>
        </w:rPr>
        <w:t>Профтестирование</w:t>
      </w:r>
      <w:proofErr w:type="spellEnd"/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443083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C2361A" w:rsidRPr="00C2361A">
              <w:rPr>
                <w:rFonts w:asciiTheme="majorHAnsi" w:hAnsiTheme="majorHAnsi"/>
                <w:color w:val="000000" w:themeColor="text1"/>
              </w:rPr>
              <w:t>Новые технологии воспитания и социализации школьников в условиях реализации ФГОС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C2361A" w:rsidRPr="00C2361A" w:rsidRDefault="00C2361A" w:rsidP="00F16255">
      <w:pPr>
        <w:pStyle w:val="a3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C2361A">
        <w:rPr>
          <w:rFonts w:ascii="Roboto-Regular" w:eastAsia="Times New Roman" w:hAnsi="Roboto-Regular" w:cs="Times New Roman"/>
          <w:b/>
          <w:color w:val="FFFFFF"/>
          <w:lang w:eastAsia="ru-RU"/>
        </w:rPr>
        <w:t>Процесс усвоения учащимися  социальных норм, ценностей,  форм поведения называется:</w:t>
      </w:r>
    </w:p>
    <w:p w:rsidR="00C2361A" w:rsidRPr="00C2361A" w:rsidRDefault="0086391A" w:rsidP="00F16255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18pt;height:15.6pt" o:ole="">
            <v:imagedata r:id="rId15" o:title=""/>
          </v:shape>
          <w:control r:id="rId16" w:name="DefaultOcxName" w:shapeid="_x0000_i1106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развитием</w:t>
      </w:r>
    </w:p>
    <w:p w:rsidR="00C2361A" w:rsidRPr="00C2361A" w:rsidRDefault="0086391A" w:rsidP="00F16255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09" type="#_x0000_t75" style="width:18pt;height:15.6pt" o:ole="">
            <v:imagedata r:id="rId15" o:title=""/>
          </v:shape>
          <w:control r:id="rId17" w:name="DefaultOcxName1" w:shapeid="_x0000_i1109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обучением</w:t>
      </w:r>
    </w:p>
    <w:p w:rsidR="00C2361A" w:rsidRPr="00C2361A" w:rsidRDefault="0086391A" w:rsidP="00F16255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12" type="#_x0000_t75" style="width:18pt;height:15.6pt" o:ole="">
            <v:imagedata r:id="rId15" o:title=""/>
          </v:shape>
          <w:control r:id="rId18" w:name="DefaultOcxName2" w:shapeid="_x0000_i1112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социализацией</w:t>
      </w:r>
    </w:p>
    <w:p w:rsidR="00C2361A" w:rsidRPr="00C2361A" w:rsidRDefault="0086391A" w:rsidP="00F16255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15" type="#_x0000_t75" style="width:18pt;height:15.6pt" o:ole="">
            <v:imagedata r:id="rId15" o:title=""/>
          </v:shape>
          <w:control r:id="rId19" w:name="DefaultOcxName3" w:shapeid="_x0000_i1115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профориентацией</w:t>
      </w:r>
    </w:p>
    <w:p w:rsidR="00C2361A" w:rsidRPr="00C2361A" w:rsidRDefault="00C2361A" w:rsidP="00F16255">
      <w:pPr>
        <w:pStyle w:val="a3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b/>
          <w:color w:val="FFFFFF"/>
          <w:lang w:eastAsia="ru-RU"/>
        </w:rPr>
        <w:t xml:space="preserve">Кому из великих педагогов относиться это высказывание? «Наше педагогическое производства </w:t>
      </w:r>
      <w:r w:rsidRPr="00C2361A"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  <w:t>никогда не строилось по технологической логике, а всегда по логике моральной проповеди».</w:t>
      </w:r>
    </w:p>
    <w:p w:rsidR="00C2361A" w:rsidRPr="00C2361A" w:rsidRDefault="0086391A" w:rsidP="00F16255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18" type="#_x0000_t75" style="width:18pt;height:15.6pt" o:ole="">
            <v:imagedata r:id="rId15" o:title=""/>
          </v:shape>
          <w:control r:id="rId20" w:name="DefaultOcxName4" w:shapeid="_x0000_i1118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А.С.Макаренко</w:t>
      </w:r>
    </w:p>
    <w:p w:rsidR="00C2361A" w:rsidRPr="00C2361A" w:rsidRDefault="0086391A" w:rsidP="00F16255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21" type="#_x0000_t75" style="width:18pt;height:15.6pt" o:ole="">
            <v:imagedata r:id="rId15" o:title=""/>
          </v:shape>
          <w:control r:id="rId21" w:name="DefaultOcxName5" w:shapeid="_x0000_i1121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К.Д.Ушинский</w:t>
      </w:r>
    </w:p>
    <w:p w:rsidR="00C2361A" w:rsidRPr="00C2361A" w:rsidRDefault="0086391A" w:rsidP="00F16255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24" type="#_x0000_t75" style="width:18pt;height:15.6pt" o:ole="">
            <v:imagedata r:id="rId15" o:title=""/>
          </v:shape>
          <w:control r:id="rId22" w:name="DefaultOcxName6" w:shapeid="_x0000_i1124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Я.А.Коменский</w:t>
      </w:r>
    </w:p>
    <w:p w:rsidR="00C2361A" w:rsidRPr="00C2361A" w:rsidRDefault="0086391A" w:rsidP="00F16255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27" type="#_x0000_t75" style="width:18pt;height:15.6pt" o:ole="">
            <v:imagedata r:id="rId15" o:title=""/>
          </v:shape>
          <w:control r:id="rId23" w:name="DefaultOcxName7" w:shapeid="_x0000_i1127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А. </w:t>
      </w:r>
      <w:proofErr w:type="spellStart"/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Дистервег</w:t>
      </w:r>
      <w:proofErr w:type="spellEnd"/>
    </w:p>
    <w:p w:rsidR="00C2361A" w:rsidRPr="00C2361A" w:rsidRDefault="00C2361A" w:rsidP="00F16255">
      <w:pPr>
        <w:pStyle w:val="a3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C2361A">
        <w:rPr>
          <w:rFonts w:ascii="Roboto-Regular" w:eastAsia="Times New Roman" w:hAnsi="Roboto-Regular" w:cs="Times New Roman"/>
          <w:b/>
          <w:color w:val="FFFFFF"/>
          <w:lang w:eastAsia="ru-RU"/>
        </w:rPr>
        <w:t>Основой обучения критическому мышлению являются три фазы:</w:t>
      </w:r>
    </w:p>
    <w:p w:rsidR="00C2361A" w:rsidRPr="00C2361A" w:rsidRDefault="0086391A" w:rsidP="00F16255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0" type="#_x0000_t75" style="width:18pt;height:15.6pt" o:ole="">
            <v:imagedata r:id="rId15" o:title=""/>
          </v:shape>
          <w:control r:id="rId24" w:name="DefaultOcxName8" w:shapeid="_x0000_i1130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Вызова, осмысления, размышления</w:t>
      </w:r>
    </w:p>
    <w:p w:rsidR="00C2361A" w:rsidRPr="00C2361A" w:rsidRDefault="0086391A" w:rsidP="00F16255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3" type="#_x0000_t75" style="width:18pt;height:15.6pt" o:ole="">
            <v:imagedata r:id="rId15" o:title=""/>
          </v:shape>
          <w:control r:id="rId25" w:name="DefaultOcxName9" w:shapeid="_x0000_i1133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Преподавание, учение, деятельность</w:t>
      </w:r>
    </w:p>
    <w:p w:rsidR="00C2361A" w:rsidRPr="00C2361A" w:rsidRDefault="0086391A" w:rsidP="00F16255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6" type="#_x0000_t75" style="width:18pt;height:15.6pt" o:ole="">
            <v:imagedata r:id="rId15" o:title=""/>
          </v:shape>
          <w:control r:id="rId26" w:name="DefaultOcxName10" w:shapeid="_x0000_i1136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Определение, активизация, закрепление</w:t>
      </w:r>
    </w:p>
    <w:p w:rsidR="00C2361A" w:rsidRPr="00C2361A" w:rsidRDefault="0086391A" w:rsidP="00F16255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9" type="#_x0000_t75" style="width:18pt;height:15.6pt" o:ole="">
            <v:imagedata r:id="rId15" o:title=""/>
          </v:shape>
          <w:control r:id="rId27" w:name="DefaultOcxName11" w:shapeid="_x0000_i1139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Обучение, воспитание, развитие</w:t>
      </w:r>
    </w:p>
    <w:p w:rsidR="00C2361A" w:rsidRPr="00C2361A" w:rsidRDefault="00C2361A" w:rsidP="00F16255">
      <w:pPr>
        <w:pStyle w:val="a3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C2361A">
        <w:rPr>
          <w:rFonts w:ascii="Roboto-Regular" w:eastAsia="Times New Roman" w:hAnsi="Roboto-Regular" w:cs="Times New Roman"/>
          <w:b/>
          <w:color w:val="FFFFFF"/>
          <w:lang w:eastAsia="ru-RU"/>
        </w:rPr>
        <w:t>Выберите методы стимулирования и мотивации поведения и деятельности учащихся в ходе воспитательного процесса.</w:t>
      </w:r>
    </w:p>
    <w:p w:rsidR="00C2361A" w:rsidRPr="00C2361A" w:rsidRDefault="0086391A" w:rsidP="00F16255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42" type="#_x0000_t75" style="width:18pt;height:15.6pt" o:ole="">
            <v:imagedata r:id="rId15" o:title=""/>
          </v:shape>
          <w:control r:id="rId28" w:name="DefaultOcxName12" w:shapeid="_x0000_i1142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Беседа, лекции</w:t>
      </w:r>
    </w:p>
    <w:p w:rsidR="00C2361A" w:rsidRPr="00C2361A" w:rsidRDefault="0086391A" w:rsidP="00F16255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45" type="#_x0000_t75" style="width:18pt;height:15.6pt" o:ole="">
            <v:imagedata r:id="rId15" o:title=""/>
          </v:shape>
          <w:control r:id="rId29" w:name="DefaultOcxName13" w:shapeid="_x0000_i1145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Поощрение, наказание</w:t>
      </w:r>
    </w:p>
    <w:p w:rsidR="00C2361A" w:rsidRPr="00C2361A" w:rsidRDefault="0086391A" w:rsidP="00F16255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48" type="#_x0000_t75" style="width:18pt;height:15.6pt" o:ole="">
            <v:imagedata r:id="rId15" o:title=""/>
          </v:shape>
          <w:control r:id="rId30" w:name="DefaultOcxName14" w:shapeid="_x0000_i1148"/>
        </w:objec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Познавательные игры</w:t>
      </w:r>
    </w:p>
    <w:p w:rsidR="00C2361A" w:rsidRPr="00C2361A" w:rsidRDefault="0086391A" w:rsidP="00F16255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51" type="#_x0000_t75" style="width:18pt;height:15.6pt" o:ole="">
            <v:imagedata r:id="rId15" o:title=""/>
          </v:shape>
          <w:control r:id="rId31" w:name="DefaultOcxName15" w:shapeid="_x0000_i1151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Учебные требования</w:t>
      </w:r>
    </w:p>
    <w:p w:rsidR="00C2361A" w:rsidRPr="00C2361A" w:rsidRDefault="00C2361A" w:rsidP="00F16255">
      <w:pPr>
        <w:pStyle w:val="a3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C2361A">
        <w:rPr>
          <w:rFonts w:ascii="Roboto-Regular" w:eastAsia="Times New Roman" w:hAnsi="Roboto-Regular" w:cs="Times New Roman"/>
          <w:b/>
          <w:color w:val="FFFFFF"/>
          <w:lang w:eastAsia="ru-RU"/>
        </w:rPr>
        <w:t>Стиль деятельности, основанный на содружестве участников педагогического процесса, получил название:</w:t>
      </w:r>
    </w:p>
    <w:p w:rsidR="00C2361A" w:rsidRPr="00C2361A" w:rsidRDefault="0086391A" w:rsidP="00F16255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lastRenderedPageBreak/>
        <w:object w:dxaOrig="225" w:dyaOrig="225">
          <v:shape id="_x0000_i1154" type="#_x0000_t75" style="width:18pt;height:15.6pt" o:ole="">
            <v:imagedata r:id="rId15" o:title=""/>
          </v:shape>
          <w:control r:id="rId32" w:name="DefaultOcxName16" w:shapeid="_x0000_i1154"/>
        </w:objec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1.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самоуправление</w:t>
      </w:r>
    </w:p>
    <w:p w:rsidR="00C2361A" w:rsidRPr="00C2361A" w:rsidRDefault="0086391A" w:rsidP="00F16255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57" type="#_x0000_t75" style="width:18pt;height:15.6pt" o:ole="">
            <v:imagedata r:id="rId15" o:title=""/>
          </v:shape>
          <w:control r:id="rId33" w:name="DefaultOcxName17" w:shapeid="_x0000_i1157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авторитарное руководство</w:t>
      </w:r>
    </w:p>
    <w:p w:rsidR="00C2361A" w:rsidRPr="00C2361A" w:rsidRDefault="0086391A" w:rsidP="00F16255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0" type="#_x0000_t75" style="width:18pt;height:15.6pt" o:ole="">
            <v:imagedata r:id="rId34" o:title=""/>
          </v:shape>
          <w:control r:id="rId35" w:name="DefaultOcxName18" w:shapeid="_x0000_i1160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педагогика сотрудничества</w:t>
      </w:r>
    </w:p>
    <w:p w:rsidR="00C2361A" w:rsidRPr="00C2361A" w:rsidRDefault="0086391A" w:rsidP="00F16255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3" type="#_x0000_t75" style="width:18pt;height:15.6pt" o:ole="">
            <v:imagedata r:id="rId15" o:title=""/>
          </v:shape>
          <w:control r:id="rId36" w:name="DefaultOcxName19" w:shapeid="_x0000_i1163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либеральное руководство</w:t>
      </w:r>
    </w:p>
    <w:p w:rsidR="00C2361A" w:rsidRPr="00C2361A" w:rsidRDefault="00C2361A" w:rsidP="00F16255">
      <w:pPr>
        <w:pStyle w:val="a3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C2361A">
        <w:rPr>
          <w:rFonts w:ascii="Roboto-Regular" w:eastAsia="Times New Roman" w:hAnsi="Roboto-Regular" w:cs="Times New Roman"/>
          <w:b/>
          <w:color w:val="FFFFFF"/>
          <w:lang w:eastAsia="ru-RU"/>
        </w:rPr>
        <w:t>Личностно-ориентированным технологиям воспитания и обучения присущи следующие основные принципы:</w:t>
      </w:r>
    </w:p>
    <w:p w:rsidR="00C2361A" w:rsidRPr="00C2361A" w:rsidRDefault="0086391A" w:rsidP="00F16255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6" type="#_x0000_t75" style="width:18pt;height:15.6pt" o:ole="">
            <v:imagedata r:id="rId15" o:title=""/>
          </v:shape>
          <w:control r:id="rId37" w:name="DefaultOcxName20" w:shapeid="_x0000_i1166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Гуманизм, сотрудничество</w:t>
      </w:r>
    </w:p>
    <w:p w:rsidR="00C2361A" w:rsidRPr="00C2361A" w:rsidRDefault="0086391A" w:rsidP="00F16255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9" type="#_x0000_t75" style="width:18pt;height:15.6pt" o:ole="">
            <v:imagedata r:id="rId15" o:title=""/>
          </v:shape>
          <w:control r:id="rId38" w:name="DefaultOcxName21" w:shapeid="_x0000_i1169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Обучение, развитие</w:t>
      </w:r>
    </w:p>
    <w:p w:rsidR="00C2361A" w:rsidRPr="00C2361A" w:rsidRDefault="0086391A" w:rsidP="00F16255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72" type="#_x0000_t75" style="width:18pt;height:15.6pt" o:ole="">
            <v:imagedata r:id="rId15" o:title=""/>
          </v:shape>
          <w:control r:id="rId39" w:name="DefaultOcxName22" w:shapeid="_x0000_i1172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Сознательность и активность</w:t>
      </w:r>
    </w:p>
    <w:p w:rsidR="00C2361A" w:rsidRPr="00C2361A" w:rsidRDefault="0086391A" w:rsidP="00F16255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75" type="#_x0000_t75" style="width:18pt;height:15.6pt" o:ole="">
            <v:imagedata r:id="rId15" o:title=""/>
          </v:shape>
          <w:control r:id="rId40" w:name="DefaultOcxName23" w:shapeid="_x0000_i1175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Связь теории с практикой</w:t>
      </w:r>
    </w:p>
    <w:p w:rsidR="00C2361A" w:rsidRPr="00C2361A" w:rsidRDefault="00C2361A" w:rsidP="00F16255">
      <w:pPr>
        <w:pStyle w:val="a3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C2361A">
        <w:rPr>
          <w:rFonts w:ascii="Roboto-Regular" w:eastAsia="Times New Roman" w:hAnsi="Roboto-Regular" w:cs="Times New Roman"/>
          <w:b/>
          <w:color w:val="FFFFFF"/>
          <w:lang w:eastAsia="ru-RU"/>
        </w:rPr>
        <w:t xml:space="preserve">Продвинутая лекция, </w:t>
      </w:r>
      <w:proofErr w:type="spellStart"/>
      <w:r w:rsidRPr="00C2361A">
        <w:rPr>
          <w:rFonts w:ascii="Roboto-Regular" w:eastAsia="Times New Roman" w:hAnsi="Roboto-Regular" w:cs="Times New Roman"/>
          <w:b/>
          <w:color w:val="FFFFFF"/>
          <w:lang w:eastAsia="ru-RU"/>
        </w:rPr>
        <w:t>синквейн</w:t>
      </w:r>
      <w:proofErr w:type="spellEnd"/>
      <w:r w:rsidRPr="00C2361A">
        <w:rPr>
          <w:rFonts w:ascii="Roboto-Regular" w:eastAsia="Times New Roman" w:hAnsi="Roboto-Regular" w:cs="Times New Roman"/>
          <w:b/>
          <w:color w:val="FFFFFF"/>
          <w:lang w:eastAsia="ru-RU"/>
        </w:rPr>
        <w:t>, кластер, мозговой штурм, концептуальная таблица, Т-схема, обучение сообща – эти современные методы называются…</w:t>
      </w:r>
    </w:p>
    <w:p w:rsidR="00C2361A" w:rsidRPr="00C2361A" w:rsidRDefault="0086391A" w:rsidP="00F16255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78" type="#_x0000_t75" style="width:18pt;height:15.6pt" o:ole="">
            <v:imagedata r:id="rId15" o:title=""/>
          </v:shape>
          <w:control r:id="rId41" w:name="DefaultOcxName24" w:shapeid="_x0000_i1178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Методы критического мышления</w:t>
      </w:r>
    </w:p>
    <w:p w:rsidR="00C2361A" w:rsidRPr="00C2361A" w:rsidRDefault="0086391A" w:rsidP="00F16255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81" type="#_x0000_t75" style="width:18pt;height:15.6pt" o:ole="">
            <v:imagedata r:id="rId15" o:title=""/>
          </v:shape>
          <w:control r:id="rId42" w:name="DefaultOcxName25" w:shapeid="_x0000_i1181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Методы обучения</w:t>
      </w:r>
    </w:p>
    <w:p w:rsidR="00C2361A" w:rsidRPr="00C2361A" w:rsidRDefault="0086391A" w:rsidP="00F16255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84" type="#_x0000_t75" style="width:18pt;height:15.6pt" o:ole="">
            <v:imagedata r:id="rId15" o:title=""/>
          </v:shape>
          <w:control r:id="rId43" w:name="DefaultOcxName26" w:shapeid="_x0000_i1184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Методы воспитания</w:t>
      </w:r>
    </w:p>
    <w:p w:rsidR="00C2361A" w:rsidRPr="00C2361A" w:rsidRDefault="0086391A" w:rsidP="00F16255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87" type="#_x0000_t75" style="width:18pt;height:15.6pt" o:ole="">
            <v:imagedata r:id="rId15" o:title=""/>
          </v:shape>
          <w:control r:id="rId44" w:name="DefaultOcxName27" w:shapeid="_x0000_i1187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Методы анализа</w:t>
      </w:r>
    </w:p>
    <w:p w:rsidR="00C2361A" w:rsidRPr="00C2361A" w:rsidRDefault="00C2361A" w:rsidP="00F16255">
      <w:pPr>
        <w:pStyle w:val="a3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C2361A">
        <w:rPr>
          <w:rFonts w:ascii="Roboto-Regular" w:eastAsia="Times New Roman" w:hAnsi="Roboto-Regular" w:cs="Times New Roman"/>
          <w:b/>
          <w:color w:val="FFFFFF"/>
          <w:lang w:eastAsia="ru-RU"/>
        </w:rPr>
        <w:t>Направление в педагогической науке, занимающееся конструированием оптимальных обучающих и воспитывающих систем, проектированием учебных процессов, называется:</w:t>
      </w:r>
    </w:p>
    <w:p w:rsidR="00C2361A" w:rsidRPr="00C2361A" w:rsidRDefault="0086391A" w:rsidP="00F16255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0" type="#_x0000_t75" style="width:18pt;height:15.6pt" o:ole="">
            <v:imagedata r:id="rId15" o:title=""/>
          </v:shape>
          <w:control r:id="rId45" w:name="DefaultOcxName28" w:shapeid="_x0000_i1190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теорией воспитания</w:t>
      </w:r>
    </w:p>
    <w:p w:rsidR="00C2361A" w:rsidRPr="00C2361A" w:rsidRDefault="0086391A" w:rsidP="00F16255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3" type="#_x0000_t75" style="width:18pt;height:15.6pt" o:ole="">
            <v:imagedata r:id="rId15" o:title=""/>
          </v:shape>
          <w:control r:id="rId46" w:name="DefaultOcxName29" w:shapeid="_x0000_i1193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педагогической технологией</w:t>
      </w:r>
    </w:p>
    <w:p w:rsidR="00C2361A" w:rsidRPr="00C2361A" w:rsidRDefault="0086391A" w:rsidP="00F16255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6" type="#_x0000_t75" style="width:18pt;height:15.6pt" o:ole="">
            <v:imagedata r:id="rId15" o:title=""/>
          </v:shape>
          <w:control r:id="rId47" w:name="DefaultOcxName30" w:shapeid="_x0000_i1196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дидактической концепцией</w:t>
      </w:r>
    </w:p>
    <w:p w:rsidR="00C2361A" w:rsidRPr="00C2361A" w:rsidRDefault="0086391A" w:rsidP="00F16255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9" type="#_x0000_t75" style="width:18pt;height:15.6pt" o:ole="">
            <v:imagedata r:id="rId15" o:title=""/>
          </v:shape>
          <w:control r:id="rId48" w:name="DefaultOcxName31" w:shapeid="_x0000_i1199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планом работы по социализации ученика</w:t>
      </w:r>
    </w:p>
    <w:p w:rsidR="00C2361A" w:rsidRPr="00C2361A" w:rsidRDefault="00C2361A" w:rsidP="00F16255">
      <w:pPr>
        <w:pStyle w:val="a3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C2361A">
        <w:rPr>
          <w:rFonts w:ascii="Roboto-Regular" w:eastAsia="Times New Roman" w:hAnsi="Roboto-Regular" w:cs="Times New Roman"/>
          <w:b/>
          <w:color w:val="FFFFFF"/>
          <w:lang w:eastAsia="ru-RU"/>
        </w:rPr>
        <w:t xml:space="preserve">Согласно требованиям ФГОС  «Основные направления деятельности по воспитанию и социализации </w:t>
      </w:r>
      <w:proofErr w:type="gramStart"/>
      <w:r w:rsidRPr="00C2361A">
        <w:rPr>
          <w:rFonts w:ascii="Roboto-Regular" w:eastAsia="Times New Roman" w:hAnsi="Roboto-Regular" w:cs="Times New Roman"/>
          <w:b/>
          <w:color w:val="FFFFFF"/>
          <w:lang w:eastAsia="ru-RU"/>
        </w:rPr>
        <w:t>обучающихся</w:t>
      </w:r>
      <w:proofErr w:type="gramEnd"/>
      <w:r w:rsidRPr="00C2361A">
        <w:rPr>
          <w:rFonts w:ascii="Roboto-Regular" w:eastAsia="Times New Roman" w:hAnsi="Roboto-Regular" w:cs="Times New Roman"/>
          <w:b/>
          <w:color w:val="FFFFFF"/>
          <w:lang w:eastAsia="ru-RU"/>
        </w:rPr>
        <w:t>», при планировании педагоги должны учитывать:</w:t>
      </w:r>
    </w:p>
    <w:p w:rsidR="00C2361A" w:rsidRPr="00C2361A" w:rsidRDefault="00C2361A" w:rsidP="00F162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C2361A">
        <w:rPr>
          <w:rFonts w:ascii="Roboto-Regular" w:eastAsia="Times New Roman" w:hAnsi="Roboto-Regular" w:cs="Times New Roman"/>
          <w:b/>
          <w:color w:val="FFFFFF"/>
          <w:lang w:eastAsia="ru-RU"/>
        </w:rPr>
        <w:t> </w:t>
      </w:r>
    </w:p>
    <w:p w:rsidR="00C2361A" w:rsidRPr="00C2361A" w:rsidRDefault="0086391A" w:rsidP="00F16255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02" type="#_x0000_t75" style="width:18pt;height:15.6pt" o:ole="">
            <v:imagedata r:id="rId15" o:title=""/>
          </v:shape>
          <w:control r:id="rId49" w:name="DefaultOcxName32" w:shapeid="_x0000_i1202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направления деятельности по духовно-нравственному развитию учащихся</w:t>
      </w:r>
    </w:p>
    <w:p w:rsidR="00C2361A" w:rsidRPr="00C2361A" w:rsidRDefault="0086391A" w:rsidP="00F16255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05" type="#_x0000_t75" style="width:18pt;height:15.6pt" o:ole="">
            <v:imagedata r:id="rId15" o:title=""/>
          </v:shape>
          <w:control r:id="rId50" w:name="DefaultOcxName33" w:shapeid="_x0000_i1205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направления профессиональной ориентации </w:t>
      </w:r>
      <w:proofErr w:type="gramStart"/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обучающихся</w:t>
      </w:r>
      <w:proofErr w:type="gramEnd"/>
    </w:p>
    <w:p w:rsidR="00C2361A" w:rsidRPr="00C2361A" w:rsidRDefault="0086391A" w:rsidP="00F16255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08" type="#_x0000_t75" style="width:18pt;height:15.6pt" o:ole="">
            <v:imagedata r:id="rId15" o:title=""/>
          </v:shape>
          <w:control r:id="rId51" w:name="DefaultOcxName34" w:shapeid="_x0000_i1208"/>
        </w:objec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 направления по формированию экологической культуры </w:t>
      </w:r>
      <w:proofErr w:type="gramStart"/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обучающихся</w:t>
      </w:r>
      <w:proofErr w:type="gramEnd"/>
    </w:p>
    <w:p w:rsidR="00C2361A" w:rsidRPr="00C2361A" w:rsidRDefault="0086391A" w:rsidP="00F16255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11" type="#_x0000_t75" style="width:18pt;height:15.6pt" o:ole="">
            <v:imagedata r:id="rId15" o:title=""/>
          </v:shape>
          <w:control r:id="rId52" w:name="DefaultOcxName35" w:shapeid="_x0000_i1211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все направления</w:t>
      </w:r>
    </w:p>
    <w:p w:rsidR="00C2361A" w:rsidRPr="00C2361A" w:rsidRDefault="00C2361A" w:rsidP="00F16255">
      <w:pPr>
        <w:pStyle w:val="a3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C2361A">
        <w:rPr>
          <w:rFonts w:ascii="Roboto-Regular" w:eastAsia="Times New Roman" w:hAnsi="Roboto-Regular" w:cs="Times New Roman"/>
          <w:b/>
          <w:color w:val="FFFFFF"/>
          <w:lang w:eastAsia="ru-RU"/>
        </w:rPr>
        <w:t>Педагогические инновации охватывают следующие главные направления воспитания и социализации школьников:</w:t>
      </w:r>
    </w:p>
    <w:p w:rsidR="00C2361A" w:rsidRPr="00C2361A" w:rsidRDefault="0086391A" w:rsidP="00F16255">
      <w:pPr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14" type="#_x0000_t75" style="width:18pt;height:15.6pt" o:ole="">
            <v:imagedata r:id="rId15" o:title=""/>
          </v:shape>
          <w:control r:id="rId53" w:name="DefaultOcxName36" w:shapeid="_x0000_i1214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Оптимизацию учебно-воспитательного процесса</w:t>
      </w:r>
    </w:p>
    <w:p w:rsidR="00C2361A" w:rsidRPr="00C2361A" w:rsidRDefault="0086391A" w:rsidP="00F16255">
      <w:pPr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lastRenderedPageBreak/>
        <w:object w:dxaOrig="225" w:dyaOrig="225">
          <v:shape id="_x0000_i1217" type="#_x0000_t75" style="width:18pt;height:15.6pt" o:ole="">
            <v:imagedata r:id="rId15" o:title=""/>
          </v:shape>
          <w:control r:id="rId54" w:name="DefaultOcxName37" w:shapeid="_x0000_i1217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Гуманистическую педагогику, организацию и управление</w:t>
      </w:r>
    </w:p>
    <w:p w:rsidR="00C2361A" w:rsidRPr="00C2361A" w:rsidRDefault="0086391A" w:rsidP="00F16255">
      <w:pPr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20" type="#_x0000_t75" style="width:18pt;height:15.6pt" o:ole="">
            <v:imagedata r:id="rId15" o:title=""/>
          </v:shape>
          <w:control r:id="rId55" w:name="DefaultOcxName38" w:shapeid="_x0000_i1220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Новые педагогические технологии</w:t>
      </w:r>
    </w:p>
    <w:p w:rsidR="00C2361A" w:rsidRPr="00C2361A" w:rsidRDefault="0086391A" w:rsidP="00F16255">
      <w:pPr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23" type="#_x0000_t75" style="width:18pt;height:15.6pt" o:ole="">
            <v:imagedata r:id="rId15" o:title=""/>
          </v:shape>
          <w:control r:id="rId56" w:name="DefaultOcxName39" w:shapeid="_x0000_i1223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Все ответы верны</w:t>
      </w:r>
    </w:p>
    <w:p w:rsidR="007E01CE" w:rsidRPr="009912F9" w:rsidRDefault="007E01CE" w:rsidP="004A1302">
      <w:pPr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071218" w:rsidRPr="009912F9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</w:t>
      </w:r>
      <w:proofErr w:type="spellStart"/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>онлайн</w:t>
      </w:r>
      <w:proofErr w:type="spellEnd"/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>, мобильный банк, банкомат по следующим реквизитам:</w:t>
      </w:r>
    </w:p>
    <w:p w:rsidR="00320C50" w:rsidRPr="00EE347F" w:rsidRDefault="00320C50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 xml:space="preserve">через систему </w:t>
      </w:r>
      <w:proofErr w:type="spellStart"/>
      <w:r w:rsidR="00320C50" w:rsidRPr="00EE347F">
        <w:rPr>
          <w:rFonts w:asciiTheme="majorHAnsi" w:hAnsiTheme="majorHAnsi" w:cs="Helvetica"/>
          <w:shd w:val="clear" w:color="auto" w:fill="FFFFFF"/>
        </w:rPr>
        <w:t>онлайн</w:t>
      </w:r>
      <w:proofErr w:type="spellEnd"/>
      <w:r w:rsidR="00320C50" w:rsidRPr="00EE347F">
        <w:rPr>
          <w:rFonts w:asciiTheme="majorHAnsi" w:hAnsiTheme="majorHAnsi" w:cs="Helvetica"/>
          <w:shd w:val="clear" w:color="auto" w:fill="FFFFFF"/>
        </w:rPr>
        <w:t xml:space="preserve"> или банкомат:</w:t>
      </w:r>
    </w:p>
    <w:p w:rsidR="00320C50" w:rsidRPr="00EE347F" w:rsidRDefault="00304578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F1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EE347F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EE347F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5E4"/>
    <w:multiLevelType w:val="multilevel"/>
    <w:tmpl w:val="700A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76391"/>
    <w:multiLevelType w:val="multilevel"/>
    <w:tmpl w:val="DB18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116D5"/>
    <w:multiLevelType w:val="hybridMultilevel"/>
    <w:tmpl w:val="71FADD7A"/>
    <w:lvl w:ilvl="0" w:tplc="0FAC9E3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877FA"/>
    <w:multiLevelType w:val="multilevel"/>
    <w:tmpl w:val="E572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87109"/>
    <w:multiLevelType w:val="multilevel"/>
    <w:tmpl w:val="611A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32F47"/>
    <w:multiLevelType w:val="multilevel"/>
    <w:tmpl w:val="FF9A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BA43EE"/>
    <w:multiLevelType w:val="multilevel"/>
    <w:tmpl w:val="65E4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0047E8"/>
    <w:multiLevelType w:val="multilevel"/>
    <w:tmpl w:val="C5E0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9412EF"/>
    <w:multiLevelType w:val="multilevel"/>
    <w:tmpl w:val="4018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A03A72"/>
    <w:multiLevelType w:val="multilevel"/>
    <w:tmpl w:val="DCC4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944B29"/>
    <w:multiLevelType w:val="multilevel"/>
    <w:tmpl w:val="3C7E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10D2"/>
    <w:rsid w:val="00066C77"/>
    <w:rsid w:val="00071218"/>
    <w:rsid w:val="00071634"/>
    <w:rsid w:val="000727F3"/>
    <w:rsid w:val="00074EC9"/>
    <w:rsid w:val="00086E3C"/>
    <w:rsid w:val="00093B8B"/>
    <w:rsid w:val="000A3C39"/>
    <w:rsid w:val="000A4F1D"/>
    <w:rsid w:val="000A69A5"/>
    <w:rsid w:val="000B208D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6C0D"/>
    <w:rsid w:val="000F78B0"/>
    <w:rsid w:val="000F7B3E"/>
    <w:rsid w:val="00107AB0"/>
    <w:rsid w:val="00112AA3"/>
    <w:rsid w:val="00112C73"/>
    <w:rsid w:val="00113EF5"/>
    <w:rsid w:val="001158E3"/>
    <w:rsid w:val="00122443"/>
    <w:rsid w:val="001252E6"/>
    <w:rsid w:val="001306BA"/>
    <w:rsid w:val="001415A0"/>
    <w:rsid w:val="0014417B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2F64D8"/>
    <w:rsid w:val="003000B6"/>
    <w:rsid w:val="003018A3"/>
    <w:rsid w:val="00303600"/>
    <w:rsid w:val="00304578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1DF"/>
    <w:rsid w:val="004007A4"/>
    <w:rsid w:val="00402DE2"/>
    <w:rsid w:val="00402E83"/>
    <w:rsid w:val="00404E85"/>
    <w:rsid w:val="004079FB"/>
    <w:rsid w:val="004107BE"/>
    <w:rsid w:val="004159CE"/>
    <w:rsid w:val="00415C03"/>
    <w:rsid w:val="004174FC"/>
    <w:rsid w:val="00421060"/>
    <w:rsid w:val="00425540"/>
    <w:rsid w:val="0042555F"/>
    <w:rsid w:val="004306D7"/>
    <w:rsid w:val="00436057"/>
    <w:rsid w:val="00440E55"/>
    <w:rsid w:val="00443083"/>
    <w:rsid w:val="00443404"/>
    <w:rsid w:val="00444AEB"/>
    <w:rsid w:val="0044622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0A9A"/>
    <w:rsid w:val="00493405"/>
    <w:rsid w:val="00494CEE"/>
    <w:rsid w:val="004A1302"/>
    <w:rsid w:val="004A1AFB"/>
    <w:rsid w:val="004A3AF1"/>
    <w:rsid w:val="004A5AE4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13BC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1D45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66BDF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2B7E"/>
    <w:rsid w:val="006D3609"/>
    <w:rsid w:val="006D3B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57F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84980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04B0C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391A"/>
    <w:rsid w:val="008654E0"/>
    <w:rsid w:val="00870F29"/>
    <w:rsid w:val="008721C5"/>
    <w:rsid w:val="008757E3"/>
    <w:rsid w:val="00876D4F"/>
    <w:rsid w:val="0088236B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42A51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912F9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16F94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3A82"/>
    <w:rsid w:val="00AB6377"/>
    <w:rsid w:val="00AC0972"/>
    <w:rsid w:val="00AC4FCB"/>
    <w:rsid w:val="00AC5A6B"/>
    <w:rsid w:val="00AD0E04"/>
    <w:rsid w:val="00AD0E3F"/>
    <w:rsid w:val="00AD122E"/>
    <w:rsid w:val="00AE0042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19F2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1C36"/>
    <w:rsid w:val="00C2361A"/>
    <w:rsid w:val="00C23FE3"/>
    <w:rsid w:val="00C33419"/>
    <w:rsid w:val="00C402BD"/>
    <w:rsid w:val="00C60E6A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E3EE6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63F1E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655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115B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6255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773A0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9704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  <w:style w:type="character" w:customStyle="1" w:styleId="questionnumber">
    <w:name w:val="questionnumber"/>
    <w:basedOn w:val="a0"/>
    <w:rsid w:val="002F6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701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816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24234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7165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474655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6523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31117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90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91917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6509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44223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6937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21018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003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93505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0953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079884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5199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028495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1906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7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87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3765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5881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9843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8630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39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9914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3963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7123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182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9543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1117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9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2379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6568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76068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7132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32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841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5210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916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3185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7299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166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1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84208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3496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0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7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0541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279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5316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5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9604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224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4115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26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470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958045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426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54532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9010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152974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3704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96516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6283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61179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102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69018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7300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3501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6746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51344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694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269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550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41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18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21290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644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848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304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3943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972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72756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743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766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7916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87074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0535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23633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504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12472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245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45160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8280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306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837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57302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1460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691185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7853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09514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8562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67990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221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439324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619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13811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7610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66817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8999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4814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358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9580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131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12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76807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1206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289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25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8053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342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59075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721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86349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7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1388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6526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53367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844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49058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902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64962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771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202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483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99874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711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61351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242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09939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431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27305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4501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75663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5628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60634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2976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07136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840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8795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4846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26925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306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gistr-r.ru/" TargetMode="External"/><Relationship Id="rId18" Type="http://schemas.openxmlformats.org/officeDocument/2006/relationships/control" Target="activeX/activeX3.xml"/><Relationship Id="rId26" Type="http://schemas.openxmlformats.org/officeDocument/2006/relationships/control" Target="activeX/activeX11.xml"/><Relationship Id="rId39" Type="http://schemas.openxmlformats.org/officeDocument/2006/relationships/control" Target="activeX/activeX23.xml"/><Relationship Id="rId21" Type="http://schemas.openxmlformats.org/officeDocument/2006/relationships/control" Target="activeX/activeX6.xml"/><Relationship Id="rId34" Type="http://schemas.openxmlformats.org/officeDocument/2006/relationships/image" Target="media/image4.wmf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5.xml"/><Relationship Id="rId29" Type="http://schemas.openxmlformats.org/officeDocument/2006/relationships/control" Target="activeX/activeX14.xml"/><Relationship Id="rId41" Type="http://schemas.openxmlformats.org/officeDocument/2006/relationships/control" Target="activeX/activeX25.xml"/><Relationship Id="rId54" Type="http://schemas.openxmlformats.org/officeDocument/2006/relationships/control" Target="activeX/activeX3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24" Type="http://schemas.openxmlformats.org/officeDocument/2006/relationships/control" Target="activeX/activeX9.xml"/><Relationship Id="rId32" Type="http://schemas.openxmlformats.org/officeDocument/2006/relationships/control" Target="activeX/activeX17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control" Target="activeX/activeX37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20.xml"/><Relationship Id="rId49" Type="http://schemas.openxmlformats.org/officeDocument/2006/relationships/control" Target="activeX/activeX33.xml"/><Relationship Id="rId57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6.xml"/><Relationship Id="rId44" Type="http://schemas.openxmlformats.org/officeDocument/2006/relationships/control" Target="activeX/activeX28.xml"/><Relationship Id="rId52" Type="http://schemas.openxmlformats.org/officeDocument/2006/relationships/control" Target="activeX/activeX36.xm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56" Type="http://schemas.openxmlformats.org/officeDocument/2006/relationships/control" Target="activeX/activeX40.xml"/><Relationship Id="rId8" Type="http://schemas.openxmlformats.org/officeDocument/2006/relationships/hyperlink" Target="https://magistr-r.ru/" TargetMode="External"/><Relationship Id="rId51" Type="http://schemas.openxmlformats.org/officeDocument/2006/relationships/control" Target="activeX/activeX35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4963-A217-490A-9501-6689AB8E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6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430</cp:revision>
  <dcterms:created xsi:type="dcterms:W3CDTF">2016-01-15T15:44:00Z</dcterms:created>
  <dcterms:modified xsi:type="dcterms:W3CDTF">2023-08-28T10:58:00Z</dcterms:modified>
</cp:coreProperties>
</file>