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03B0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03B0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D0B42" w:rsidRPr="000D0B42">
        <w:rPr>
          <w:rFonts w:asciiTheme="majorHAnsi" w:hAnsiTheme="majorHAnsi"/>
          <w:b/>
          <w:sz w:val="24"/>
          <w:szCs w:val="24"/>
        </w:rPr>
        <w:t>ФГОС дошкольного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03B0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03B03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03B0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03B0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03B03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03B03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03B0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03B03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03B0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03B0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03B0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03B0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03B0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03B0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303B0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D0B42" w:rsidRPr="000D0B42">
              <w:rPr>
                <w:rFonts w:asciiTheme="majorHAnsi" w:hAnsiTheme="majorHAnsi"/>
                <w:color w:val="000000" w:themeColor="text1"/>
              </w:rPr>
              <w:t>ФГОС дошкольного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303B03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В каком документе утвержден Федеральный государственный образовательный стандарт дошкольного образования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Устав ДОУ;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Федеральный закон № 273-ФЗ «Об образовании в Российской Федерации»;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Приказ Министерства образования и науки РФ от 17.10.2013 № 1155.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2.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дошкольного образования разработан на основе: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Конвенц</w:t>
            </w:r>
            <w:proofErr w:type="gramStart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ии ОО</w:t>
            </w:r>
            <w:proofErr w:type="gramEnd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 о правах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Конституции РФ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Конституции РФ и законодательстве РФ с учетом Конвенц</w:t>
            </w:r>
            <w:proofErr w:type="gramStart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ии ОО</w:t>
            </w:r>
            <w:proofErr w:type="gramEnd"/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 о правах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3.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Укажите дату вступления в силу федерального образовательного стандарта дошкольного образования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сентября 2015 года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ноября 2013 года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1 января 2014 года.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4.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От чего зависит конкретное содержание образовательных областей, указанных в Стандарте?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От интереса ребенка к определенной деятельности;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Компетентности воспитателей;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Возрастных и индивидуальных особенностей детей.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5.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Какой организацией утверждается образовательная программа дошкольного образования?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Министерством просвещения РФ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Региональными органами управления образования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Организацией, осуществляющей образовательную деятельность.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6.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С учетом чего определяется наполняемость группы?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Только возможностями дошкольной организации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Возраста детей, состояния их здоровья и специфики программы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Возможностей дошкольной организации и пожеланий родителей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7.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Для чего могут использоваться результаты педагогической диагностики?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Индивидуализации образования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Оценки профессиональной деятельности педагогов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lastRenderedPageBreak/>
              <w:t>Оценки деятельности ДОУ в целом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8.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Какой из разделов НЕ включен в образовательную программу дошкольного образования: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Целевой раздел;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Содержательный;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Раздел совместной деятельности педагога и детей.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9.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Объем обязательной части образовательной программы от ее общего объема должен составлять</w:t>
            </w:r>
            <w:r w:rsidRPr="00E72F88"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  <w:t>: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90%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50%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Не менее 60%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056E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10.</w:t>
            </w:r>
          </w:p>
          <w:p w:rsidR="000D0B42" w:rsidRPr="00E72F88" w:rsidRDefault="000D0B42" w:rsidP="00303B0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4F81BD" w:themeColor="accent1"/>
                <w:sz w:val="20"/>
                <w:szCs w:val="20"/>
                <w:shd w:val="clear" w:color="auto" w:fill="FFFFFF"/>
              </w:rPr>
              <w:t>В каком случае допускается участие ребенка в психологической диагностике?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Если есть разрешение руководителя ДОУ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При согласии ребенка</w:t>
            </w:r>
            <w:r w:rsidRPr="00E72F88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0D0B42" w:rsidRPr="00E72F88" w:rsidRDefault="000D0B42" w:rsidP="00303B03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72F88">
              <w:rPr>
                <w:rFonts w:asciiTheme="majorHAnsi" w:hAnsiTheme="majorHAnsi" w:cs="Segoe UI"/>
                <w:color w:val="212529"/>
                <w:sz w:val="20"/>
                <w:szCs w:val="20"/>
                <w:shd w:val="clear" w:color="auto" w:fill="FFFFFF"/>
              </w:rPr>
              <w:t>Возможно только с согласия родителей ребенка (законных представителей).</w:t>
            </w:r>
          </w:p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4A1302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303B03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303B0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03B03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03B03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03B03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03B03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03B03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303B03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03B0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303B03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0A35-454F-4BB8-849A-4178092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2016-01-15T15:44:00Z</dcterms:created>
  <dcterms:modified xsi:type="dcterms:W3CDTF">2023-03-08T09:51:00Z</dcterms:modified>
</cp:coreProperties>
</file>