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5151E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151EE">
        <w:rPr>
          <w:rFonts w:asciiTheme="majorHAnsi" w:hAnsiTheme="majorHAnsi" w:cstheme="minorHAnsi"/>
        </w:rPr>
        <w:t>. 8-923-606-29-50</w:t>
      </w:r>
    </w:p>
    <w:p w:rsidR="00EE347F" w:rsidRPr="005151E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151E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151E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151EE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151EE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151E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5151E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130FC" w:rsidRPr="00D130FC">
        <w:rPr>
          <w:rFonts w:asciiTheme="majorHAnsi" w:hAnsiTheme="majorHAnsi"/>
          <w:b/>
          <w:sz w:val="24"/>
          <w:szCs w:val="24"/>
        </w:rPr>
        <w:t>Разработка рабочих программ по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151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151E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151E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151E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151E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151E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151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151E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151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151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151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151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151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151E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5151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130FC" w:rsidRPr="00D130FC">
              <w:rPr>
                <w:rFonts w:asciiTheme="majorHAnsi" w:hAnsiTheme="majorHAnsi"/>
                <w:color w:val="000000" w:themeColor="text1"/>
              </w:rPr>
              <w:t>Разработка рабочих программ по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130FC" w:rsidRDefault="00D130FC" w:rsidP="005151EE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1.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Рабочая программа разрабатывается на основе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иповых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П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римерных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се ответы верны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4. А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вторских программ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pacing w:val="10"/>
          <w:sz w:val="20"/>
          <w:szCs w:val="20"/>
        </w:rPr>
        <w:t xml:space="preserve">2. </w:t>
      </w:r>
      <w:r w:rsidRPr="00D36E5C">
        <w:rPr>
          <w:rFonts w:cstheme="minorHAnsi"/>
          <w:b/>
          <w:color w:val="000000" w:themeColor="text1"/>
          <w:spacing w:val="10"/>
          <w:sz w:val="20"/>
          <w:szCs w:val="20"/>
        </w:rPr>
        <w:t>К какому разделу рабочей программы относятся следующие рекомендации: обозначить наименование разделов и тем; количество отведенных на изучение часов; раскрыть содержание учебного материала (включаются все дидактические единицы)</w:t>
      </w:r>
      <w:r>
        <w:rPr>
          <w:rFonts w:cstheme="minorHAnsi"/>
          <w:b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Style w:val="bs1"/>
          <w:rFonts w:cstheme="minorHAnsi"/>
          <w:color w:val="000000" w:themeColor="text1"/>
          <w:sz w:val="20"/>
          <w:szCs w:val="20"/>
        </w:rPr>
        <w:t>У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С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одержание учебного предмета по годам обучения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О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писание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3.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представлены темы проектов; темы творческих работ; тексты диктантов, контрольных работ; примеры работ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содержании учебного предмета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приложении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4.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Является ли рабочая программа предмета (курса) компонентом образовательной программы образовательного учреждения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а, является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Н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е является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П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о усмотрению образовательного учреждения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lastRenderedPageBreak/>
        <w:t xml:space="preserve">5.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В каком разделе рабочей программы описываются личностные, </w:t>
      </w:r>
      <w:proofErr w:type="spell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метапредметные</w:t>
      </w:r>
      <w:proofErr w:type="spell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и предметные результаты освоения конкретного учебного предмета, (курса) в соответствии с требованиями ФГОС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планируемых результатах по окончании изучения курса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6.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Личностные и </w:t>
      </w:r>
      <w:proofErr w:type="spell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метапредметные</w:t>
      </w:r>
      <w:proofErr w:type="spell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результаты должны быть конкретизированы </w:t>
      </w:r>
      <w:proofErr w:type="gram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через</w:t>
      </w:r>
      <w:proofErr w:type="gramEnd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 соответствующие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О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риентиры и цели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К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ачественные показатели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У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ниверсальные учебные действия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7.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С какой целью разрабатывается рабочая программа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полного соответствия образовательной организации требованиям органов управления образованием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предоставления педагогу возможности реализовать на практике свое видение учебного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Д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ля конкретизации работы по реализации основной образовательной программы в конкретном классе по каждому учебному предмету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8.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Рекомендуемая структура рабочей программы включает (выберите наиболее правильный вариант ответа)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планируемые результаты по окончании изучения курса;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</w:t>
      </w:r>
      <w:r>
        <w:rPr>
          <w:rStyle w:val="bs1"/>
          <w:rFonts w:cstheme="minorHAnsi"/>
          <w:color w:val="000000" w:themeColor="text1"/>
          <w:sz w:val="20"/>
          <w:szCs w:val="20"/>
        </w:rPr>
        <w:t>учения;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планируемые результаты по окончании изучения курса;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</w:t>
      </w:r>
      <w:r>
        <w:rPr>
          <w:rStyle w:val="bs1"/>
          <w:rFonts w:cstheme="minorHAnsi"/>
          <w:color w:val="000000" w:themeColor="text1"/>
          <w:sz w:val="20"/>
          <w:szCs w:val="20"/>
        </w:rPr>
        <w:t>учения;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Т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итульный лист; пояснительную записку; описание учебно-методического и материально-технического обеспечения образовательного процесса;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тематический план; содержание учебного предмета по годам обучения; контрольные материалы (тесты, контрольные ра</w:t>
      </w:r>
      <w:r>
        <w:rPr>
          <w:rStyle w:val="bs1"/>
          <w:rFonts w:cstheme="minorHAnsi"/>
          <w:color w:val="000000" w:themeColor="text1"/>
          <w:sz w:val="20"/>
          <w:szCs w:val="20"/>
        </w:rPr>
        <w:t>боты).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 xml:space="preserve">9. </w:t>
      </w:r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представлены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6E5C">
        <w:rPr>
          <w:rStyle w:val="bs1"/>
          <w:rFonts w:cstheme="minorHAnsi"/>
          <w:color w:val="000000" w:themeColor="text1"/>
          <w:sz w:val="20"/>
          <w:szCs w:val="20"/>
        </w:rPr>
        <w:t>учебно</w:t>
      </w:r>
      <w:proofErr w:type="spellEnd"/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– тематическом плане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Pr="00D36E5C" w:rsidRDefault="00D130FC" w:rsidP="005151E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3.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планируемых результатах по окончании изучения курса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D130FC" w:rsidRPr="00D36E5C" w:rsidRDefault="00D130FC" w:rsidP="005151EE">
      <w:pPr>
        <w:pStyle w:val="1"/>
        <w:pBdr>
          <w:bottom w:val="dotted" w:sz="4" w:space="3" w:color="000000"/>
        </w:pBdr>
        <w:shd w:val="clear" w:color="auto" w:fill="FFFFFF" w:themeFill="background1"/>
        <w:spacing w:line="200" w:lineRule="atLeast"/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lastRenderedPageBreak/>
        <w:t xml:space="preserve">10. </w:t>
      </w:r>
      <w:proofErr w:type="gramStart"/>
      <w:r w:rsidRPr="00D36E5C"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В каком разделе рабочей программы указываются отличительные особенности рабочей программы по сравнению с авторской (относительно содержания, количества часов на изучение отдельных тем, количества лабораторных работ и др.) и причины внесения изменений</w:t>
      </w:r>
      <w:r>
        <w:rPr>
          <w:rFonts w:asciiTheme="minorHAnsi" w:hAnsiTheme="minorHAnsi" w:cstheme="minorHAnsi"/>
          <w:color w:val="000000" w:themeColor="text1"/>
          <w:spacing w:val="10"/>
          <w:sz w:val="20"/>
          <w:szCs w:val="20"/>
        </w:rPr>
        <w:t>:</w:t>
      </w:r>
      <w:proofErr w:type="gramEnd"/>
    </w:p>
    <w:p w:rsidR="00D130FC" w:rsidRPr="00D36E5C" w:rsidRDefault="00D130FC" w:rsidP="005151EE">
      <w:pPr>
        <w:pStyle w:val="z-"/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36E5C">
        <w:rPr>
          <w:rFonts w:asciiTheme="minorHAnsi" w:hAnsiTheme="minorHAnsi" w:cstheme="minorHAnsi"/>
          <w:color w:val="000000" w:themeColor="text1"/>
          <w:sz w:val="20"/>
          <w:szCs w:val="20"/>
        </w:rPr>
        <w:t>Начало формы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1.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пояснительной записке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D130FC" w:rsidRDefault="00D130FC" w:rsidP="005151EE">
      <w:pPr>
        <w:shd w:val="clear" w:color="auto" w:fill="FFFFFF" w:themeFill="background1"/>
        <w:rPr>
          <w:rStyle w:val="bs1"/>
          <w:rFonts w:cstheme="minorHAnsi"/>
          <w:color w:val="000000" w:themeColor="text1"/>
          <w:sz w:val="20"/>
          <w:szCs w:val="20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>2. В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 xml:space="preserve"> содержании учебного предмета по годам обучения</w:t>
      </w:r>
      <w:r>
        <w:rPr>
          <w:rStyle w:val="bs1"/>
          <w:rFonts w:cstheme="minorHAnsi"/>
          <w:color w:val="000000" w:themeColor="text1"/>
          <w:sz w:val="20"/>
          <w:szCs w:val="20"/>
        </w:rPr>
        <w:t>;</w:t>
      </w:r>
    </w:p>
    <w:p w:rsidR="00550BA2" w:rsidRPr="002F2233" w:rsidRDefault="00D130FC" w:rsidP="005151EE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bs1"/>
          <w:rFonts w:cstheme="minorHAnsi"/>
          <w:color w:val="000000" w:themeColor="text1"/>
          <w:sz w:val="20"/>
          <w:szCs w:val="20"/>
        </w:rPr>
        <w:t xml:space="preserve">3. </w:t>
      </w:r>
      <w:r w:rsidRPr="00D36E5C">
        <w:rPr>
          <w:rStyle w:val="bs1"/>
          <w:rFonts w:cstheme="minorHAnsi"/>
          <w:color w:val="000000" w:themeColor="text1"/>
          <w:sz w:val="20"/>
          <w:szCs w:val="20"/>
        </w:rPr>
        <w:t>в описании учебно-методического и материально-технического обеспечения образовательного процесса</w:t>
      </w:r>
      <w:r>
        <w:rPr>
          <w:rStyle w:val="bs1"/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5151EE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5151E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5151E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5151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151E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151E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151E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151E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151E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5151EE" w:rsidP="005151E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151E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5151EE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5151EE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091D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51EE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7E1D-1D47-47DB-BB00-BAA2401E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2016-01-15T15:44:00Z</dcterms:created>
  <dcterms:modified xsi:type="dcterms:W3CDTF">2023-03-08T09:37:00Z</dcterms:modified>
</cp:coreProperties>
</file>