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0DAF">
        <w:rPr>
          <w:rFonts w:asciiTheme="majorHAnsi" w:hAnsiTheme="majorHAnsi" w:cstheme="minorHAnsi"/>
          <w:lang w:val="en-US"/>
        </w:rPr>
        <w:t>. 8-923-606-29-50</w:t>
      </w:r>
    </w:p>
    <w:p w:rsidR="00EE347F" w:rsidRPr="00A00DAF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0DA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0DA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0DAF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F579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F579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E409D0" w:rsidRPr="00E409D0">
        <w:rPr>
          <w:rFonts w:asciiTheme="majorHAnsi" w:hAnsiTheme="majorHAnsi"/>
          <w:b/>
          <w:sz w:val="24"/>
          <w:szCs w:val="24"/>
        </w:rPr>
        <w:t>Профессиональный стандарт педагога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F579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F57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F57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F57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F5798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F579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F579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F5798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F5798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F579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F5798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F579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F57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F57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F57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F57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F579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E409D0" w:rsidRPr="00E409D0">
              <w:rPr>
                <w:rFonts w:asciiTheme="majorHAnsi" w:hAnsiTheme="majorHAnsi"/>
                <w:color w:val="000000" w:themeColor="text1"/>
              </w:rPr>
              <w:t>Профессиональный стандарт педагога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E409D0" w:rsidRPr="004715AE" w:rsidRDefault="00E409D0" w:rsidP="003F579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1) Когда был утвержден Профессиональный стандарт педагога в Министерстве труда и социальной защиты?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17.10.2013г;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14.11.2013г.;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18.10.2013г.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2) Что определяет Профессиональный стандарт педагога?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Деят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ельность дошкольной Организации;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Основные тре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бования к квалификации педагога;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Общественные отношения, возникающие в сфере образования в связи с реализацией права на образование.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3) Для какой категории педагогических работников разработан Профессиональный стандарт?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Для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всех педагогических работников;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Для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специалистов и воспитателей ДОУ;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Для педагогов ДОУ и учителей.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4) Какова Основная функция Профессионального стандарта педагога?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Выявление социально-экономических трендов, обуславливающих развитие дошкольного обр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азования в Российской Федерации;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Постоянное п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овышение квалификации педагогов;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Сохранение уникальности и </w:t>
      </w:r>
      <w:proofErr w:type="spell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самоценности</w:t>
      </w:r>
      <w:proofErr w:type="spellEnd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детства как важного этапа в общем развитии человека.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 xml:space="preserve">5) В </w:t>
      </w:r>
      <w:proofErr w:type="gramStart"/>
      <w:r w:rsidRPr="00AA492A">
        <w:rPr>
          <w:rFonts w:eastAsia="Times New Roman" w:cstheme="minorHAnsi"/>
          <w:b/>
          <w:color w:val="000000" w:themeColor="text1"/>
          <w:lang w:eastAsia="ru-RU"/>
        </w:rPr>
        <w:t>соответствии</w:t>
      </w:r>
      <w:proofErr w:type="gramEnd"/>
      <w:r w:rsidRPr="00AA492A">
        <w:rPr>
          <w:rFonts w:eastAsia="Times New Roman" w:cstheme="minorHAnsi"/>
          <w:b/>
          <w:color w:val="000000" w:themeColor="text1"/>
          <w:lang w:eastAsia="ru-RU"/>
        </w:rPr>
        <w:t xml:space="preserve"> с чем разработан Профессиональный стандарт педагога?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ФЗ № 273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«Об образовании в РФ» + ФГОС ДО;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ФЗ № 273 «Об образовании в РФ» + ФГОС </w:t>
      </w:r>
      <w:proofErr w:type="gram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ДО</w:t>
      </w:r>
      <w:proofErr w:type="gramEnd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+ </w:t>
      </w:r>
      <w:proofErr w:type="gram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Муниципаль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ная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модель развития образования;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ФЗ № 273 «Об образовании в РФ» + п.1 Указа Президента РФ от 07.05.2012 г. № 597 «О мероприятиях по реализации государственной социальной политики», Приказом Минтруда России от 18.10.2013 № 544н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6) Сколько трудовых функций обозначено в Профессиональном стандарте педагога?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 (А, В)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 (А, В, С)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 (А)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  <w:r w:rsidRPr="00AA492A">
        <w:rPr>
          <w:rFonts w:eastAsia="Times New Roman" w:cstheme="minorHAnsi"/>
          <w:color w:val="000000" w:themeColor="text1"/>
          <w:lang w:eastAsia="ru-RU"/>
        </w:rPr>
        <w:t>7) Что отражает содержание трудовой функции?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Необходимые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умения;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Необходимые знания;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Необходимые знания + необходимые умения + другие характеристики.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8) Трудовые действия в Профессиональном стандарте педагога это...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авершенная совокупность трудовых движений, выполняемых без пере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рыва рабочими органами человека;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овокупность обязат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ельных требований к образованию;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Х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аотичный набор трудовых движений, выполняемых без перерыва рабочими органами человека. 9. Профессиональный стандарт педагога зарегистрирован под номером.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9) Под каким номером зарегистрирован Профессиональный стандарт педагога?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№ 276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№ 544н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№ 115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E409D0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AA492A">
        <w:rPr>
          <w:rFonts w:eastAsia="Times New Roman" w:cstheme="minorHAnsi"/>
          <w:b/>
          <w:color w:val="000000" w:themeColor="text1"/>
          <w:lang w:eastAsia="ru-RU"/>
        </w:rPr>
        <w:t>10) Каковы требования к профессиональному стандарту педагога?</w:t>
      </w:r>
    </w:p>
    <w:p w:rsidR="00E409D0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Соответствовать структуре профессиональной деятельности педагога; побуждать педагога к поиску нестандартных решений; соответствовать меж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дународным нормам и регламентам;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Выполнять требования ФГОС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E409D0" w:rsidRPr="00AA492A" w:rsidRDefault="00E409D0" w:rsidP="003F5798">
      <w:pP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Соответствовать нормам </w:t>
      </w:r>
      <w:proofErr w:type="spellStart"/>
      <w:r w:rsidRPr="00AA492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СанПиН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550BA2" w:rsidRPr="002F2233" w:rsidRDefault="00550BA2" w:rsidP="003F5798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01CE" w:rsidRPr="00EE347F" w:rsidRDefault="007E01CE" w:rsidP="003F5798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3F57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3F5798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3F579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F57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F5798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F5798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F5798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F5798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3F57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F5798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F5798" w:rsidP="003F5798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3F579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3F5798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516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9876-5354-420E-8415-FDE09770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369</cp:revision>
  <dcterms:created xsi:type="dcterms:W3CDTF">2016-01-15T15:44:00Z</dcterms:created>
  <dcterms:modified xsi:type="dcterms:W3CDTF">2023-03-08T09:35:00Z</dcterms:modified>
</cp:coreProperties>
</file>