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9177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9177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43083" w:rsidRPr="00443083">
        <w:rPr>
          <w:rFonts w:asciiTheme="majorHAnsi" w:hAnsiTheme="majorHAnsi"/>
          <w:b/>
          <w:sz w:val="24"/>
          <w:szCs w:val="24"/>
        </w:rPr>
        <w:t>Охрана труда педагогических работников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9177D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9177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9177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9177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9177D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9177D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9177D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9177D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9177D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9177D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9177D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9177D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9177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9177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9177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9177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9177D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43083" w:rsidRPr="00443083">
              <w:rPr>
                <w:rFonts w:asciiTheme="majorHAnsi" w:hAnsiTheme="majorHAnsi"/>
                <w:color w:val="000000" w:themeColor="text1"/>
              </w:rPr>
              <w:t>Охрана труда педагогических работников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Согласно статье 209 Трудового кодекса Российской Федерации, охрана труда – это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8pt;height:15.6pt" o:ole="">
            <v:imagedata r:id="rId15" o:title=""/>
          </v:shape>
          <w:control r:id="rId16" w:name="DefaultOcxName" w:shapeid="_x0000_i1090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совокупность определенных факторов производственного и трудового процесса, которые оказывают прямое влияние на работоспособность и здоровье людей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3" type="#_x0000_t75" style="width:18pt;height:15.6pt" o:ole="">
            <v:imagedata r:id="rId17" o:title=""/>
          </v:shape>
          <w:control r:id="rId18" w:name="DefaultOcxName1" w:shapeid="_x0000_i1093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Как часто работники учебно-воспитательных учреждений должны проходить обязательное психиатрическое освидетельствование?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6" type="#_x0000_t75" style="width:18pt;height:15.6pt" o:ole="">
            <v:imagedata r:id="rId17" o:title=""/>
          </v:shape>
          <w:control r:id="rId19" w:name="DefaultOcxName2" w:shapeid="_x0000_i1096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год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099" type="#_x0000_t75" style="width:18pt;height:15.6pt" o:ole="">
            <v:imagedata r:id="rId17" o:title=""/>
          </v:shape>
          <w:control r:id="rId20" w:name="DefaultOcxName3" w:shapeid="_x0000_i1099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три года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2" type="#_x0000_t75" style="width:18pt;height:15.6pt" o:ole="">
            <v:imagedata r:id="rId17" o:title=""/>
          </v:shape>
          <w:control r:id="rId21" w:name="DefaultOcxName4" w:shapeid="_x0000_i1102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семь лет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5" type="#_x0000_t75" style="width:18pt;height:15.6pt" o:ole="">
            <v:imagedata r:id="rId17" o:title=""/>
          </v:shape>
          <w:control r:id="rId22" w:name="DefaultOcxName5" w:shapeid="_x0000_i1105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один раз в пять лет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Сколько часов в неделю должна составлять нормальная продолжительность рабочего времени? (ст. 91 ТК РФ)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8" type="#_x0000_t75" style="width:18pt;height:15.6pt" o:ole="">
            <v:imagedata r:id="rId17" o:title=""/>
          </v:shape>
          <w:control r:id="rId23" w:name="DefaultOcxName6" w:shapeid="_x0000_i1108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40 часов в неделю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1" type="#_x0000_t75" style="width:18pt;height:15.6pt" o:ole="">
            <v:imagedata r:id="rId17" o:title=""/>
          </v:shape>
          <w:control r:id="rId24" w:name="DefaultOcxName7" w:shapeid="_x0000_i1111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30 часов в неделю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4" type="#_x0000_t75" style="width:18pt;height:15.6pt" o:ole="">
            <v:imagedata r:id="rId17" o:title=""/>
          </v:shape>
          <w:control r:id="rId25" w:name="DefaultOcxName8" w:shapeid="_x0000_i1114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36 часов в неделю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Как часто должны проводиться практические занятия по отработке плана эвакуации при возникновении пожара в детских учреждениях?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7" type="#_x0000_t75" style="width:18pt;height:15.6pt" o:ole="">
            <v:imagedata r:id="rId17" o:title=""/>
          </v:shape>
          <w:control r:id="rId26" w:name="DefaultOcxName9" w:shapeid="_x0000_i1117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год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0" type="#_x0000_t75" style="width:18pt;height:15.6pt" o:ole="">
            <v:imagedata r:id="rId17" o:title=""/>
          </v:shape>
          <w:control r:id="rId27" w:name="DefaultOcxName10" w:shapeid="_x0000_i1120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квартал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3" type="#_x0000_t75" style="width:18pt;height:15.6pt" o:ole="">
            <v:imagedata r:id="rId17" o:title=""/>
          </v:shape>
          <w:control r:id="rId28" w:name="DefaultOcxName11" w:shapeid="_x0000_i1123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полугодие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6" type="#_x0000_t75" style="width:18pt;height:15.6pt" o:ole="">
            <v:imagedata r:id="rId17" o:title=""/>
          </v:shape>
          <w:control r:id="rId29" w:name="DefaultOcxName12" w:shapeid="_x0000_i1126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три года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В каком документе оговариваются условия труда конкретного работника, соответствующие требованиям охраны труда?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9" type="#_x0000_t75" style="width:18pt;height:15.6pt" o:ole="">
            <v:imagedata r:id="rId17" o:title=""/>
          </v:shape>
          <w:control r:id="rId30" w:name="DefaultOcxName13" w:shapeid="_x0000_i1129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 трудовом договоре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2" type="#_x0000_t75" style="width:18pt;height:15.6pt" o:ole="">
            <v:imagedata r:id="rId17" o:title=""/>
          </v:shape>
          <w:control r:id="rId31" w:name="DefaultOcxName14" w:shapeid="_x0000_i1132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 уставе организации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5" type="#_x0000_t75" style="width:18pt;height:15.6pt" o:ole="">
            <v:imagedata r:id="rId17" o:title=""/>
          </v:shape>
          <w:control r:id="rId32" w:name="DefaultOcxName15" w:shapeid="_x0000_i1135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 коллективном договоре</w:t>
      </w: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lastRenderedPageBreak/>
        <w:t>В течение скольких дней комиссия по специальному расследованию обязана составить акт специального расследования, в случае несчастного случая, произошедшего с учащимся?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8" type="#_x0000_t75" style="width:18pt;height:15.6pt" o:ole="">
            <v:imagedata r:id="rId17" o:title=""/>
          </v:shape>
          <w:control r:id="rId33" w:name="DefaultOcxName16" w:shapeid="_x0000_i1138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 дней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1" type="#_x0000_t75" style="width:18pt;height:15.6pt" o:ole="">
            <v:imagedata r:id="rId17" o:title=""/>
          </v:shape>
          <w:control r:id="rId34" w:name="DefaultOcxName17" w:shapeid="_x0000_i1141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20 дней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4" type="#_x0000_t75" style="width:18pt;height:15.6pt" o:ole="">
            <v:imagedata r:id="rId17" o:title=""/>
          </v:shape>
          <w:control r:id="rId35" w:name="DefaultOcxName18" w:shapeid="_x0000_i1144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15 дней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7" type="#_x0000_t75" style="width:18pt;height:15.6pt" o:ole="">
            <v:imagedata r:id="rId17" o:title=""/>
          </v:shape>
          <w:control r:id="rId36" w:name="DefaultOcxName19" w:shapeid="_x0000_i1147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10 дней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С какой периодичностью необходимо проходить инструктаж по пожарной безопасности с работниками образовательного учреждения?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0" type="#_x0000_t75" style="width:18pt;height:15.6pt" o:ole="">
            <v:imagedata r:id="rId17" o:title=""/>
          </v:shape>
          <w:control r:id="rId37" w:name="DefaultOcxName20" w:shapeid="_x0000_i1150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каждый год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3" type="#_x0000_t75" style="width:18pt;height:15.6pt" o:ole="">
            <v:imagedata r:id="rId15" o:title=""/>
          </v:shape>
          <w:control r:id="rId38" w:name="DefaultOcxName21" w:shapeid="_x0000_i1153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одного раза в полугодие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6" type="#_x0000_t75" style="width:18pt;height:15.6pt" o:ole="">
            <v:imagedata r:id="rId17" o:title=""/>
          </v:shape>
          <w:control r:id="rId39" w:name="DefaultOcxName22" w:shapeid="_x0000_i1156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каждые 2 года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 xml:space="preserve">В каком случае травма </w:t>
      </w:r>
      <w:proofErr w:type="gramStart"/>
      <w:r w:rsidRPr="00443083">
        <w:rPr>
          <w:rFonts w:ascii="Segoe UI" w:eastAsia="Times New Roman" w:hAnsi="Segoe UI" w:cs="Segoe UI"/>
          <w:b/>
          <w:color w:val="212529"/>
          <w:lang w:eastAsia="ru-RU"/>
        </w:rPr>
        <w:t>обучающегося</w:t>
      </w:r>
      <w:proofErr w:type="gramEnd"/>
      <w:r w:rsidRPr="00443083">
        <w:rPr>
          <w:rFonts w:ascii="Segoe UI" w:eastAsia="Times New Roman" w:hAnsi="Segoe UI" w:cs="Segoe UI"/>
          <w:b/>
          <w:color w:val="212529"/>
          <w:lang w:eastAsia="ru-RU"/>
        </w:rPr>
        <w:t xml:space="preserve"> не считается связанной с учебно-воспитательным процессом?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9" type="#_x0000_t75" style="width:18pt;height:15.6pt" o:ole="">
            <v:imagedata r:id="rId17" o:title=""/>
          </v:shape>
          <w:control r:id="rId40" w:name="DefaultOcxName23" w:shapeid="_x0000_i1159"/>
        </w:object>
      </w:r>
      <w:proofErr w:type="gramStart"/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если травма произошла за пределами школы на пришкольной территории обучающимся, уходящим после уроков домой</w:t>
      </w:r>
      <w:proofErr w:type="gramEnd"/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2" type="#_x0000_t75" style="width:18pt;height:15.6pt" o:ole="">
            <v:imagedata r:id="rId17" o:title=""/>
          </v:shape>
          <w:control r:id="rId41" w:name="DefaultOcxName24" w:shapeid="_x0000_i1162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если травма произошла в здании школы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5" type="#_x0000_t75" style="width:18pt;height:15.6pt" o:ole="">
            <v:imagedata r:id="rId17" o:title=""/>
          </v:shape>
          <w:control r:id="rId42" w:name="DefaultOcxName25" w:shapeid="_x0000_i1165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во время запланированной учебной экскурсии за пределами учебного здания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Какой вид инструктажа необходимо провести с учащимися перед экскурсией?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8" type="#_x0000_t75" style="width:18pt;height:15.6pt" o:ole="">
            <v:imagedata r:id="rId17" o:title=""/>
          </v:shape>
          <w:control r:id="rId43" w:name="DefaultOcxName26" w:shapeid="_x0000_i1168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целевой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1" type="#_x0000_t75" style="width:18pt;height:15.6pt" o:ole="">
            <v:imagedata r:id="rId17" o:title=""/>
          </v:shape>
          <w:control r:id="rId44" w:name="DefaultOcxName27" w:shapeid="_x0000_i1171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первичный</w:t>
      </w:r>
    </w:p>
    <w:p w:rsid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4" type="#_x0000_t75" style="width:18pt;height:15.6pt" o:ole="">
            <v:imagedata r:id="rId17" o:title=""/>
          </v:shape>
          <w:control r:id="rId45" w:name="DefaultOcxName28" w:shapeid="_x0000_i1174"/>
        </w:object>
      </w:r>
      <w:r w:rsid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Внеплановый</w:t>
      </w:r>
    </w:p>
    <w:p w:rsidR="00443083" w:rsidRPr="00443083" w:rsidRDefault="00443083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443083" w:rsidRPr="00443083" w:rsidRDefault="00443083" w:rsidP="004430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443083">
        <w:rPr>
          <w:rFonts w:ascii="Segoe UI" w:eastAsia="Times New Roman" w:hAnsi="Segoe UI" w:cs="Segoe UI"/>
          <w:b/>
          <w:color w:val="212529"/>
          <w:lang w:eastAsia="ru-RU"/>
        </w:rPr>
        <w:t>Аттестация рабочих мест по условиям труда должна проходить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7" type="#_x0000_t75" style="width:18pt;height:15.6pt" o:ole="">
            <v:imagedata r:id="rId17" o:title=""/>
          </v:shape>
          <w:control r:id="rId46" w:name="DefaultOcxName32" w:shapeid="_x0000_i1177"/>
        </w:object>
      </w:r>
      <w:r w:rsidR="0088236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ежегодно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0" type="#_x0000_t75" style="width:18pt;height:15.6pt" o:ole="">
            <v:imagedata r:id="rId17" o:title=""/>
          </v:shape>
          <w:control r:id="rId47" w:name="DefaultOcxName33" w:shapeid="_x0000_i1180"/>
        </w:object>
      </w:r>
      <w:r w:rsidR="0088236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1 раза в 3 года</w:t>
      </w:r>
    </w:p>
    <w:p w:rsidR="00443083" w:rsidRPr="00443083" w:rsidRDefault="00C578BD" w:rsidP="0044308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443083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3" type="#_x0000_t75" style="width:18pt;height:15.6pt" o:ole="">
            <v:imagedata r:id="rId17" o:title=""/>
          </v:shape>
          <w:control r:id="rId48" w:name="DefaultOcxName34" w:shapeid="_x0000_i1183"/>
        </w:object>
      </w:r>
      <w:r w:rsidR="0088236B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443083" w:rsidRPr="0044308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реже 1 раза в 5 лет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29177D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9177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9177D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9177D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9177D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9177D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29177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9177D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29177D" w:rsidP="0029177D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29177D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177D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578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8" Type="http://schemas.openxmlformats.org/officeDocument/2006/relationships/hyperlink" Target="https://magistr-r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4231-8C4A-4224-A54B-248A8D1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424</cp:revision>
  <dcterms:created xsi:type="dcterms:W3CDTF">2016-01-15T15:44:00Z</dcterms:created>
  <dcterms:modified xsi:type="dcterms:W3CDTF">2023-03-08T09:30:00Z</dcterms:modified>
</cp:coreProperties>
</file>