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0216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40216E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D2911" w:rsidRPr="007D2911">
        <w:rPr>
          <w:rFonts w:asciiTheme="majorHAnsi" w:hAnsiTheme="majorHAnsi"/>
          <w:b/>
          <w:sz w:val="24"/>
          <w:szCs w:val="24"/>
        </w:rPr>
        <w:t>Организация физкультурно-оздоровительной работы в условиях дошкольных образовательных организаций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0216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0216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0216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0216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0216E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0216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0216E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0216E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0216E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0216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0216E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0216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0216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0216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0216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0216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0216E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D2911" w:rsidRPr="007D2911">
              <w:rPr>
                <w:rFonts w:asciiTheme="majorHAnsi" w:hAnsiTheme="majorHAnsi"/>
                <w:color w:val="000000" w:themeColor="text1"/>
              </w:rPr>
              <w:t>Организация физкультурно-оздоровительной работы в условиях дошкольных образовательных организаций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7D2911" w:rsidRDefault="007D2911" w:rsidP="007D291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1. Что не относится к </w:t>
      </w:r>
      <w:proofErr w:type="spellStart"/>
      <w:r w:rsidRPr="00121DD0">
        <w:rPr>
          <w:rFonts w:eastAsia="Times New Roman" w:cstheme="minorHAnsi"/>
          <w:b/>
          <w:color w:val="000000" w:themeColor="text1"/>
          <w:lang w:eastAsia="ru-RU"/>
        </w:rPr>
        <w:t>здоровьесберегающим</w:t>
      </w:r>
      <w:proofErr w:type="spellEnd"/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 технологиям?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роблемное обучение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елаксация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М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узыкотерапия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изкультурные занятия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2. </w:t>
      </w:r>
      <w:proofErr w:type="spellStart"/>
      <w:r w:rsidRPr="00121DD0">
        <w:rPr>
          <w:rFonts w:eastAsia="Times New Roman" w:cstheme="minorHAnsi"/>
          <w:b/>
          <w:color w:val="000000" w:themeColor="text1"/>
          <w:lang w:eastAsia="ru-RU"/>
        </w:rPr>
        <w:t>Миогимнастика</w:t>
      </w:r>
      <w:proofErr w:type="spellEnd"/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 – это упражнения для мышц...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альцев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Ш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Ли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ца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3. В течени</w:t>
      </w:r>
      <w:proofErr w:type="gramStart"/>
      <w:r w:rsidRPr="00121DD0">
        <w:rPr>
          <w:rFonts w:eastAsia="Times New Roman" w:cstheme="minorHAnsi"/>
          <w:b/>
          <w:color w:val="000000" w:themeColor="text1"/>
          <w:lang w:eastAsia="ru-RU"/>
        </w:rPr>
        <w:t>и</w:t>
      </w:r>
      <w:proofErr w:type="gramEnd"/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 какого времени проводится утренняя гимнастика для дошкольников?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 – 5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15 – 20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 – 7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6 – 12 минут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 xml:space="preserve">4. К какому направлению физкультурно-оздоровительной работы в ДОУ относится </w:t>
      </w:r>
      <w:proofErr w:type="spellStart"/>
      <w:r w:rsidRPr="00121DD0">
        <w:rPr>
          <w:rFonts w:eastAsia="Times New Roman" w:cstheme="minorHAnsi"/>
          <w:b/>
          <w:color w:val="000000" w:themeColor="text1"/>
          <w:lang w:eastAsia="ru-RU"/>
        </w:rPr>
        <w:t>кварцевание</w:t>
      </w:r>
      <w:proofErr w:type="spellEnd"/>
      <w:r w:rsidRPr="00121DD0">
        <w:rPr>
          <w:rFonts w:eastAsia="Times New Roman" w:cstheme="minorHAnsi"/>
          <w:b/>
          <w:color w:val="000000" w:themeColor="text1"/>
          <w:lang w:eastAsia="ru-RU"/>
        </w:rPr>
        <w:t>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  К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оррекционно-оздоровительная работа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ониторинг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офилактические мероприятия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5. Что не относится к образовательным задачам физкультурно-оздоровительной работы в ДОУ?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В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 самостоятельности, инициативности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Ф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ормирование двигательных умений и навыков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психофизических качеств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двигательных способностей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6. Что относится к компонентам здорового образа жизни дошкольников?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акаливание, занятие спортом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анятие спортом, безопасное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акаливание, занятие спортом, безопасное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акаливание, безопасное поведение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7. Что относится к мониторингу физкультурно-оздоровительной работы?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А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нализ и оценка физической подготовленности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рганизованная образовательная деятельность на воздухе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рофилактика гриппа и простудных заболеваний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оздушно-солнечные ванны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8. Что характеризует связь физкультурно-оздоровительной работы с образовательной областью "Труд"?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И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спользование фольклорных произведений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владение навыками ухода за физкультурным инвентарем и спортивной одеждой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Р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музыкально-ритмической 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Ф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ормирование основ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безопасности собственной жизне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деятельности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9. Что относится к наглядным методам физического развития и воспитания?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Д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емонстрация и показ способов выполнения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писание упражнений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бъяснение способа выполнения упражнений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ыполнение упражнений в соревновательной форме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D2911" w:rsidRPr="00121DD0" w:rsidRDefault="007D2911" w:rsidP="007D2911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121DD0">
        <w:rPr>
          <w:rFonts w:eastAsia="Times New Roman" w:cstheme="minorHAnsi"/>
          <w:b/>
          <w:color w:val="000000" w:themeColor="text1"/>
          <w:lang w:eastAsia="ru-RU"/>
        </w:rPr>
        <w:t>10. К какой группе методов физического развития и воспитания относится выполнение упражнений в виде подвижных игр?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аглядные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ловесные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рактические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7D2911" w:rsidRPr="00121DD0" w:rsidRDefault="007D2911" w:rsidP="007D291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И</w:t>
      </w:r>
      <w:r w:rsidRPr="00121DD0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сследовательские методы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40216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0216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0216E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0216E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0216E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0216E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0216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0216E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0216E" w:rsidP="0040216E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40216E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E3B4A"/>
    <w:rsid w:val="003F2368"/>
    <w:rsid w:val="003F3DBC"/>
    <w:rsid w:val="004007A4"/>
    <w:rsid w:val="0040216E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836D-28FC-45E5-89BD-203FB8A6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355</cp:revision>
  <dcterms:created xsi:type="dcterms:W3CDTF">2016-01-15T15:44:00Z</dcterms:created>
  <dcterms:modified xsi:type="dcterms:W3CDTF">2023-03-08T09:29:00Z</dcterms:modified>
</cp:coreProperties>
</file>