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973CF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973CF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B21DA" w:rsidRPr="000B21DA">
        <w:rPr>
          <w:rFonts w:asciiTheme="majorHAnsi" w:hAnsiTheme="majorHAnsi"/>
          <w:b/>
          <w:sz w:val="24"/>
          <w:szCs w:val="24"/>
        </w:rPr>
        <w:t>Методическая компетентность педагога профессионального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973CF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973CF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973CF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973CF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973CFE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973CF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973CF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973CFE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973CFE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973CF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973CFE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973CF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973CF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973CF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973CF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973CF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973CF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B21DA" w:rsidRPr="000B21DA">
              <w:rPr>
                <w:rFonts w:asciiTheme="majorHAnsi" w:hAnsiTheme="majorHAnsi"/>
                <w:color w:val="000000" w:themeColor="text1"/>
              </w:rPr>
              <w:t>Методическая компетентность педагога профессионального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B21DA" w:rsidRDefault="000B21DA" w:rsidP="00973CFE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0B21DA" w:rsidRPr="009C49FF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1. Рабочая программа по предмету (курсу) разрабатывается и утверждается:</w:t>
      </w:r>
    </w:p>
    <w:p w:rsidR="000B21DA" w:rsidRPr="009C49FF" w:rsidRDefault="000B21DA" w:rsidP="00973CFE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униципальным органом управления образованием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бразовательной организацией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айонным методическим объединением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Pr="009C49FF" w:rsidRDefault="000B21DA" w:rsidP="00973CF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Конец формы</w:t>
      </w:r>
    </w:p>
    <w:p w:rsidR="000B21DA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C49FF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 xml:space="preserve">2. В каком разделе рабочей программы описываются личностные, </w:t>
      </w:r>
      <w:proofErr w:type="spellStart"/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метапредметные</w:t>
      </w:r>
      <w:proofErr w:type="spellEnd"/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 xml:space="preserve"> и предметные результаты освоения конкретного учебного предмета, (курса) в соответствии с требованиями ФГОС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0B21DA" w:rsidRPr="009C49FF" w:rsidRDefault="000B21DA" w:rsidP="00973CF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описании учебно-методического и материально-технического обеспечения образовательного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учебно</w:t>
      </w:r>
      <w:proofErr w:type="spellEnd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– тематическом плане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планируемых результатах по окончании изучения курса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</w:p>
    <w:p w:rsidR="000B21DA" w:rsidRPr="009C49FF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3. Какие из приведенных функций, относятся к функциям рабочей программы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0B21DA" w:rsidRPr="009C49FF" w:rsidRDefault="000B21DA" w:rsidP="00973CFE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ормативная, обобщающая, развивающая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ормативная, комплексная, распределительная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Нормативная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целепола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гания</w:t>
      </w:r>
      <w:proofErr w:type="spellEnd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, определения содержания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C49FF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4. Является ли рабочая программа предмета (курса) компонентом образовательной программы образовательного учреждения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0B21DA" w:rsidRPr="009C49FF" w:rsidRDefault="000B21DA" w:rsidP="00973CFE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 является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 усмотрению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 является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C49FF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5. На сколько процентов может отличаться рабочая программа от авторских или примерных программ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0B21DA" w:rsidRPr="009C49FF" w:rsidRDefault="000B21DA" w:rsidP="00973CFE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 более чем на 20%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 более чем на 25%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3. 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 более чем на 30%</w:t>
      </w:r>
    </w:p>
    <w:p w:rsidR="000B21DA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C49FF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6. В каком разделе программы раскрывается последовательность изучения разделов и тем программы, проводится распределение учебных часов по разделам и темам, определяется количество часов на лабораторные, практические и контрольные работы:</w:t>
      </w:r>
    </w:p>
    <w:p w:rsidR="000B21DA" w:rsidRPr="009C49FF" w:rsidRDefault="000B21DA" w:rsidP="00973CF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описании учебно-методического и материально-технического обеспечения образовательного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содержании учебного предмета по годам обучения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учебно</w:t>
      </w:r>
      <w:proofErr w:type="spellEnd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– тематическом плане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C49FF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C49FF">
        <w:rPr>
          <w:rFonts w:eastAsia="Times New Roman" w:cstheme="minorHAnsi"/>
          <w:b/>
          <w:iCs/>
          <w:color w:val="000000" w:themeColor="text1"/>
          <w:lang w:eastAsia="ru-RU"/>
        </w:rPr>
        <w:t>7. Отражаются ли в пояснительной записке: нормативная основа разработки рабочей программы; наименование учебных программ (примерной или авторской), на основе которых разработана данная рабочая программа; место данного предмета в решении задачи формирования универсальных учебных действий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0B21DA" w:rsidRPr="009C49FF" w:rsidRDefault="000B21DA" w:rsidP="00973CFE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Д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 усмотрению составителя рабочей программы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44E63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44E63">
        <w:rPr>
          <w:rFonts w:eastAsia="Times New Roman" w:cstheme="minorHAnsi"/>
          <w:b/>
          <w:iCs/>
          <w:color w:val="000000" w:themeColor="text1"/>
          <w:lang w:eastAsia="ru-RU"/>
        </w:rPr>
        <w:t>8. Порядок и сроки рассмотрения рабочей программы определяются:</w:t>
      </w:r>
    </w:p>
    <w:p w:rsidR="000B21DA" w:rsidRPr="009C49FF" w:rsidRDefault="000B21DA" w:rsidP="00973CFE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Т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иповым положением об образовательной организации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Л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окальными актами образовательной организации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риказами муниципальных органов управления образованием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0B21DA" w:rsidRPr="00944E63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44E63">
        <w:rPr>
          <w:rFonts w:eastAsia="Times New Roman" w:cstheme="minorHAnsi"/>
          <w:b/>
          <w:iCs/>
          <w:color w:val="000000" w:themeColor="text1"/>
          <w:lang w:eastAsia="ru-RU"/>
        </w:rPr>
        <w:t>9. С какой целью разрабатывается рабочая программа:</w:t>
      </w:r>
    </w:p>
    <w:p w:rsidR="000B21DA" w:rsidRPr="009C49FF" w:rsidRDefault="000B21DA" w:rsidP="00973CFE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полного соответствия образовательной организации требованиям органов управления образованием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Д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предоставления педагогу возможности реализовать на практике свое видение учебного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конкретизации работы по реализации основной образовательной программы в конкретном классе по каждому учебному предмету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sz w:val="20"/>
          <w:szCs w:val="20"/>
          <w:lang w:eastAsia="ru-RU"/>
        </w:rPr>
      </w:pPr>
    </w:p>
    <w:p w:rsidR="000B21DA" w:rsidRPr="00944E63" w:rsidRDefault="000B21DA" w:rsidP="00973CFE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944E63">
        <w:rPr>
          <w:rFonts w:eastAsia="Times New Roman" w:cstheme="minorHAnsi"/>
          <w:b/>
          <w:iCs/>
          <w:color w:val="000000" w:themeColor="text1"/>
          <w:lang w:eastAsia="ru-RU"/>
        </w:rPr>
        <w:t>10. К какому разделу рабочей программы относятся следующие рекомендации:</w:t>
      </w:r>
      <w:r w:rsidRPr="00944E63">
        <w:rPr>
          <w:rFonts w:eastAsia="Times New Roman" w:cstheme="minorHAnsi"/>
          <w:b/>
          <w:iCs/>
          <w:color w:val="000000" w:themeColor="text1"/>
          <w:lang w:eastAsia="ru-RU"/>
        </w:rPr>
        <w:br/>
        <w:t>обозначить наименование разделов и тем; количество отведенных на изучение часов; раскрыть содержание учебного материала (включаются все дидактические единицы); прописать темы лабораторных и практических работ, демонстрационных опытов; обозначить планируемые предметные результаты по каждой теме рабочей программы:</w:t>
      </w:r>
    </w:p>
    <w:p w:rsidR="000B21DA" w:rsidRPr="009C49FF" w:rsidRDefault="000B21DA" w:rsidP="00973CFE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C49FF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одержание учебного предмета по годам обучения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писание учебно-методического и материально-технического обеспечения образовательного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0B21DA" w:rsidRPr="009C49FF" w:rsidRDefault="000B21DA" w:rsidP="00973CFE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</w:t>
      </w:r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чебно</w:t>
      </w:r>
      <w:proofErr w:type="spellEnd"/>
      <w:r w:rsidRPr="009C49F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– тематический план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0B21DA" w:rsidRDefault="000B21DA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973CF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973CF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973CFE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973CFE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973CFE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973CFE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973CF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973CFE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973CFE" w:rsidP="00973CFE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973CF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27"/>
  </w:num>
  <w:num w:numId="20">
    <w:abstractNumId w:val="28"/>
  </w:num>
  <w:num w:numId="21">
    <w:abstractNumId w:val="10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6"/>
  </w:num>
  <w:num w:numId="27">
    <w:abstractNumId w:val="24"/>
  </w:num>
  <w:num w:numId="28">
    <w:abstractNumId w:val="22"/>
  </w:num>
  <w:num w:numId="29">
    <w:abstractNumId w:val="14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3F79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3CFE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6D96-8D50-49CD-8778-AE656EEF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352</cp:revision>
  <dcterms:created xsi:type="dcterms:W3CDTF">2016-01-15T15:44:00Z</dcterms:created>
  <dcterms:modified xsi:type="dcterms:W3CDTF">2023-03-08T09:18:00Z</dcterms:modified>
</cp:coreProperties>
</file>