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E84AD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84AD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84AD9">
        <w:rPr>
          <w:rFonts w:ascii="Arial" w:eastAsia="Batang" w:hAnsi="Arial" w:cs="Arial"/>
          <w:sz w:val="18"/>
          <w:szCs w:val="18"/>
        </w:rPr>
        <w:t xml:space="preserve">: </w:t>
      </w:r>
      <w:r w:rsidR="003F7D62">
        <w:fldChar w:fldCharType="begin"/>
      </w:r>
      <w:r w:rsidR="003F7D62">
        <w:instrText>HYPERLINK "mailto:metodmagistr@mail.ru"</w:instrText>
      </w:r>
      <w:r w:rsidR="003F7D62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E84AD9">
        <w:rPr>
          <w:rStyle w:val="a4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E84AD9">
        <w:rPr>
          <w:rStyle w:val="a4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3F7D62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E84AD9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84AD9">
        <w:rPr>
          <w:rFonts w:asciiTheme="majorHAnsi" w:hAnsiTheme="majorHAnsi" w:cs="Arial"/>
          <w:b/>
          <w:sz w:val="24"/>
          <w:szCs w:val="24"/>
        </w:rPr>
        <w:t>«Профессиональная ориентация в школе - новейшие методы и перспективные направления работы»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FAAD3-6C0A-4DAA-9FD7-252966FD9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772</cp:revision>
  <dcterms:created xsi:type="dcterms:W3CDTF">2014-07-03T15:28:00Z</dcterms:created>
  <dcterms:modified xsi:type="dcterms:W3CDTF">2024-02-27T05:14:00Z</dcterms:modified>
</cp:coreProperties>
</file>