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4A1458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4A1458">
        <w:rPr>
          <w:rFonts w:asciiTheme="majorHAnsi" w:hAnsiTheme="majorHAnsi" w:cs="Arial"/>
          <w:b/>
          <w:sz w:val="24"/>
          <w:szCs w:val="24"/>
        </w:rPr>
        <w:t>«Физическая культура - актуальные методики преподавания»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F762EF" w:rsidRDefault="00F762EF" w:rsidP="00F762E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F762EF" w:rsidP="00F762E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46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762EF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F81B-88D1-4C05-AD8A-857ABFF2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720</cp:revision>
  <dcterms:created xsi:type="dcterms:W3CDTF">2014-07-03T15:28:00Z</dcterms:created>
  <dcterms:modified xsi:type="dcterms:W3CDTF">2023-03-08T10:25:00Z</dcterms:modified>
</cp:coreProperties>
</file>