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r w:rsidR="00717C21">
        <w:fldChar w:fldCharType="begin"/>
      </w:r>
      <w:r w:rsidR="00717C21" w:rsidRPr="00F80D65">
        <w:rPr>
          <w:lang w:val="en-US"/>
        </w:rPr>
        <w:instrText>HYPERLINK "mailto:metodmagistr@mail.ru"</w:instrText>
      </w:r>
      <w:r w:rsidR="00717C2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351CC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351CC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17C21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5914EE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5914EE">
        <w:rPr>
          <w:rFonts w:asciiTheme="majorHAnsi" w:hAnsiTheme="majorHAnsi" w:cs="Arial"/>
          <w:b/>
          <w:sz w:val="24"/>
          <w:szCs w:val="24"/>
        </w:rPr>
        <w:t>«Патриотическое и духовно-нравственное воспитание граждан Российской Федерации»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80D65" w:rsidRDefault="00F80D65" w:rsidP="00F80D6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F80D65" w:rsidP="00F80D6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7C21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0D65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3CB3-2116-477D-93D5-50EF1D39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2023-03-08T10:21:00Z</dcterms:modified>
</cp:coreProperties>
</file>