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450402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50402">
        <w:rPr>
          <w:rFonts w:asciiTheme="majorHAnsi" w:hAnsiTheme="majorHAnsi" w:cs="Arial"/>
          <w:b/>
          <w:sz w:val="24"/>
          <w:szCs w:val="24"/>
        </w:rPr>
        <w:t>«Лэпбук как средство обучения в условиях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CB4EC4" w:rsidRDefault="00CB4EC4" w:rsidP="00CB4E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CB4EC4" w:rsidP="00CB4E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4EC4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72BC9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2ACE-04F8-4E48-92D6-2280BF32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2023-03-06T05:17:00Z</dcterms:modified>
</cp:coreProperties>
</file>