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D61F6B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61F6B">
        <w:rPr>
          <w:rFonts w:asciiTheme="majorHAnsi" w:hAnsiTheme="majorHAnsi" w:cs="Arial"/>
          <w:b/>
          <w:sz w:val="24"/>
          <w:szCs w:val="24"/>
        </w:rPr>
        <w:t>«Мы за здоровый образ жизни!»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17EF8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1F6B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B7655-4CD1-473D-B2F5-E050B5F5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2024-02-09T05:18:00Z</dcterms:modified>
</cp:coreProperties>
</file>