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F65821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65821">
        <w:rPr>
          <w:rFonts w:asciiTheme="majorHAnsi" w:hAnsiTheme="majorHAnsi" w:cs="Arial"/>
          <w:b/>
          <w:sz w:val="24"/>
          <w:szCs w:val="24"/>
        </w:rPr>
        <w:t>«Конкурс хореографического искусства «Мир танцев»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</w:t>
      </w:r>
      <w:proofErr w:type="gramStart"/>
      <w:r w:rsidRPr="006E0285">
        <w:rPr>
          <w:rFonts w:asciiTheme="majorHAnsi" w:hAnsiTheme="majorHAnsi"/>
        </w:rPr>
        <w:t xml:space="preserve">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</w:t>
      </w:r>
      <w:proofErr w:type="gramEnd"/>
      <w:r w:rsidRPr="006E0285">
        <w:rPr>
          <w:rFonts w:asciiTheme="majorHAnsi" w:hAnsiTheme="majorHAnsi" w:cs="Arial"/>
        </w:rPr>
        <w:t xml:space="preserve">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5908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65821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D9C81-B1F6-4349-B008-AB0911FE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2024-02-09T05:05:00Z</dcterms:modified>
</cp:coreProperties>
</file>