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30186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30186">
        <w:rPr>
          <w:rFonts w:asciiTheme="majorHAnsi" w:hAnsiTheme="majorHAnsi" w:cs="Arial"/>
          <w:b/>
          <w:sz w:val="24"/>
          <w:szCs w:val="24"/>
        </w:rPr>
        <w:t>«Конкурс ко Дню космонавтики «Космические дали»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 xml:space="preserve"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</w:t>
      </w:r>
      <w:proofErr w:type="gramStart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в</w:t>
      </w:r>
      <w:proofErr w:type="gramEnd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 xml:space="preserve"> образовательных </w:t>
      </w:r>
      <w:proofErr w:type="gramStart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учреждениях</w:t>
      </w:r>
      <w:proofErr w:type="gramEnd"/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78F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186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11987-8214-4BA9-BFA4-3F94291F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2024-02-09T04:54:00Z</dcterms:modified>
</cp:coreProperties>
</file>