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B87B16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87B16">
        <w:rPr>
          <w:rFonts w:asciiTheme="majorHAnsi" w:hAnsiTheme="majorHAnsi" w:cs="Arial"/>
          <w:b/>
          <w:sz w:val="24"/>
          <w:szCs w:val="24"/>
        </w:rPr>
        <w:t>«Конкурс ко Дню семьи, любви и верности «Моя семья – моё богатство»»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170A2" w:rsidRDefault="002170A2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170A2" w:rsidRDefault="002170A2" w:rsidP="002170A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170A2" w:rsidP="002170A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170A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99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36F1"/>
    <w:rsid w:val="007E08E2"/>
    <w:rsid w:val="007E31B2"/>
    <w:rsid w:val="007E66B2"/>
    <w:rsid w:val="007E759F"/>
    <w:rsid w:val="007F2F3D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17561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87B16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571B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53FF0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9326A-807A-4C5F-A2EA-28A360460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172</cp:revision>
  <dcterms:created xsi:type="dcterms:W3CDTF">2020-08-31T08:51:00Z</dcterms:created>
  <dcterms:modified xsi:type="dcterms:W3CDTF">2023-03-02T04:33:00Z</dcterms:modified>
</cp:coreProperties>
</file>