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F47B56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F47B56">
        <w:rPr>
          <w:rFonts w:cstheme="minorHAnsi"/>
          <w:sz w:val="20"/>
          <w:szCs w:val="20"/>
          <w:lang w:val="en-US"/>
        </w:rPr>
        <w:t>. 8-923-606-29-50</w:t>
      </w:r>
    </w:p>
    <w:p w:rsidR="006D5FB8" w:rsidRPr="00F47B56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47B5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47B5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47B5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47B5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EB2927" w:rsidRPr="00EB2927">
        <w:rPr>
          <w:rFonts w:ascii="Cambria" w:hAnsi="Cambria" w:cs="Arial"/>
          <w:b/>
          <w:sz w:val="24"/>
          <w:szCs w:val="24"/>
        </w:rPr>
        <w:t xml:space="preserve">Всероссийский конкурс изобразительного искусства «Акварель </w:t>
      </w:r>
      <w:r w:rsidR="00306478">
        <w:rPr>
          <w:rFonts w:ascii="Cambria" w:hAnsi="Cambria" w:cs="Arial"/>
          <w:b/>
          <w:sz w:val="24"/>
          <w:szCs w:val="24"/>
        </w:rPr>
        <w:t xml:space="preserve">- </w:t>
      </w:r>
      <w:r w:rsidR="00EB2927" w:rsidRPr="00EB2927">
        <w:rPr>
          <w:rFonts w:ascii="Cambria" w:hAnsi="Cambria" w:cs="Arial"/>
          <w:b/>
          <w:sz w:val="24"/>
          <w:szCs w:val="24"/>
        </w:rPr>
        <w:t>2022»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F47B56">
        <w:rPr>
          <w:rFonts w:asciiTheme="majorHAnsi" w:hAnsiTheme="majorHAnsi"/>
          <w:b/>
          <w:sz w:val="20"/>
          <w:szCs w:val="20"/>
        </w:rPr>
        <w:t>5469980270426840</w:t>
      </w:r>
      <w:r w:rsidR="00F47B56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06478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33796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3406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081C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953E8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47B56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E527-598C-4263-BC3E-7DC7A443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458</cp:revision>
  <dcterms:created xsi:type="dcterms:W3CDTF">2014-07-03T15:28:00Z</dcterms:created>
  <dcterms:modified xsi:type="dcterms:W3CDTF">2022-02-24T12:30:00Z</dcterms:modified>
</cp:coreProperties>
</file>