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754596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03960" cy="11734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18" cy="117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754596">
        <w:rPr>
          <w:rFonts w:cstheme="minorHAnsi"/>
          <w:sz w:val="20"/>
          <w:szCs w:val="20"/>
        </w:rPr>
        <w:t>Веб</w:t>
      </w:r>
      <w:proofErr w:type="spellEnd"/>
      <w:r w:rsidRPr="00754596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754596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(РОСКОМНАДЗОР, г. Москва)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754596">
        <w:rPr>
          <w:rFonts w:cstheme="minorHAnsi"/>
          <w:sz w:val="20"/>
          <w:szCs w:val="20"/>
        </w:rPr>
        <w:t>4205277233 ОГРН 1134205025349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052DBB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ТЛФ</w:t>
      </w:r>
      <w:r w:rsidRPr="00052DBB">
        <w:rPr>
          <w:rFonts w:cstheme="minorHAnsi"/>
          <w:sz w:val="20"/>
          <w:szCs w:val="20"/>
        </w:rPr>
        <w:t>. 8-923-606-29-50</w:t>
      </w:r>
    </w:p>
    <w:p w:rsidR="009C3852" w:rsidRPr="00052DBB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eastAsia="Batang" w:cstheme="minorHAnsi"/>
          <w:sz w:val="20"/>
          <w:szCs w:val="20"/>
        </w:rPr>
        <w:t>Е</w:t>
      </w:r>
      <w:r w:rsidRPr="00052DBB">
        <w:rPr>
          <w:rFonts w:eastAsia="Batang" w:cstheme="minorHAnsi"/>
          <w:sz w:val="20"/>
          <w:szCs w:val="20"/>
        </w:rPr>
        <w:t xml:space="preserve"> -</w:t>
      </w:r>
      <w:r w:rsidRPr="00754596">
        <w:rPr>
          <w:rFonts w:eastAsia="Batang" w:cstheme="minorHAnsi"/>
          <w:sz w:val="20"/>
          <w:szCs w:val="20"/>
          <w:lang w:val="en-US"/>
        </w:rPr>
        <w:t>mail</w:t>
      </w:r>
      <w:r w:rsidRPr="00052DBB">
        <w:rPr>
          <w:rFonts w:eastAsia="Batang" w:cstheme="minorHAnsi"/>
          <w:sz w:val="20"/>
          <w:szCs w:val="20"/>
        </w:rPr>
        <w:t xml:space="preserve">: </w:t>
      </w:r>
      <w:hyperlink r:id="rId8" w:history="1">
        <w:r w:rsidRPr="00754596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52DBB">
          <w:rPr>
            <w:rStyle w:val="a6"/>
            <w:rFonts w:cstheme="minorHAnsi"/>
            <w:sz w:val="20"/>
            <w:szCs w:val="20"/>
            <w:shd w:val="clear" w:color="auto" w:fill="FFFFFF"/>
          </w:rPr>
          <w:t>@</w:t>
        </w:r>
        <w:r w:rsidRPr="00754596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52DBB">
          <w:rPr>
            <w:rStyle w:val="a6"/>
            <w:rFonts w:cstheme="minorHAnsi"/>
            <w:sz w:val="20"/>
            <w:szCs w:val="20"/>
            <w:shd w:val="clear" w:color="auto" w:fill="FFFFFF"/>
          </w:rPr>
          <w:t>.</w:t>
        </w:r>
        <w:r w:rsidRPr="00754596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754596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754596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754596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754596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754596" w:rsidRDefault="009C3852" w:rsidP="0075459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754596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754596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754596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754596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54596" w:rsidRDefault="00754596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7F4950" w:rsidRDefault="007F4950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7F4950">
        <w:rPr>
          <w:rFonts w:asciiTheme="majorHAnsi" w:hAnsiTheme="majorHAnsi"/>
          <w:b/>
        </w:rPr>
        <w:t xml:space="preserve">Всероссийская викторина для дошкольников, младших школьников </w:t>
      </w:r>
    </w:p>
    <w:p w:rsidR="009C3852" w:rsidRDefault="00052DBB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052DBB">
        <w:rPr>
          <w:rFonts w:asciiTheme="majorHAnsi" w:hAnsiTheme="majorHAnsi"/>
          <w:b/>
        </w:rPr>
        <w:t>«В гостях у природы»</w:t>
      </w:r>
      <w:r w:rsidR="007F4950">
        <w:rPr>
          <w:rFonts w:asciiTheme="majorHAnsi" w:hAnsiTheme="majorHAnsi"/>
          <w:b/>
        </w:rPr>
        <w:t xml:space="preserve"> 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754596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lastRenderedPageBreak/>
        <w:t>2. Награждение участников.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754596" w:rsidRDefault="0070613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754596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754596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052DBB" w:rsidP="007F4950">
            <w:pPr>
              <w:jc w:val="center"/>
              <w:rPr>
                <w:rFonts w:asciiTheme="majorHAnsi" w:hAnsiTheme="majorHAnsi"/>
                <w:b/>
              </w:rPr>
            </w:pPr>
            <w:r w:rsidRPr="00052DBB">
              <w:rPr>
                <w:rFonts w:asciiTheme="majorHAnsi" w:hAnsiTheme="majorHAnsi"/>
                <w:b/>
              </w:rPr>
              <w:t>«В гостях у природы»</w:t>
            </w:r>
            <w:r w:rsidR="007F4950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4A4A03" w:rsidRPr="00754596" w:rsidRDefault="004A4A03" w:rsidP="004A4A03">
      <w:pPr>
        <w:jc w:val="center"/>
        <w:rPr>
          <w:rFonts w:asciiTheme="majorHAnsi" w:hAnsiTheme="majorHAnsi"/>
          <w:b/>
        </w:rPr>
      </w:pPr>
      <w:r w:rsidRPr="00754596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736"/>
        <w:gridCol w:w="1781"/>
      </w:tblGrid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4A4A03" w:rsidRDefault="004A4A0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52DBB" w:rsidRPr="00071634" w:rsidRDefault="00E57A47" w:rsidP="00052DBB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1. </w:t>
            </w:r>
            <w:r w:rsidR="00052DBB" w:rsidRPr="00113F4F">
              <w:rPr>
                <w:rFonts w:asciiTheme="majorHAnsi" w:hAnsiTheme="majorHAnsi"/>
                <w:b/>
                <w:sz w:val="20"/>
                <w:szCs w:val="20"/>
              </w:rPr>
              <w:t>Почему на земле не исчезает вода</w:t>
            </w:r>
            <w:r w:rsidR="00052DBB"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052DBB" w:rsidRPr="00113F4F" w:rsidRDefault="00052DBB" w:rsidP="00052DB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</w:t>
            </w: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) </w:t>
            </w:r>
            <w:r w:rsidRPr="00113F4F">
              <w:rPr>
                <w:rFonts w:asciiTheme="majorHAnsi" w:hAnsiTheme="majorHAnsi"/>
                <w:sz w:val="20"/>
                <w:szCs w:val="20"/>
              </w:rPr>
              <w:t>Много воды содержится в океане</w:t>
            </w:r>
          </w:p>
          <w:p w:rsidR="00052DBB" w:rsidRPr="00113F4F" w:rsidRDefault="00052DBB" w:rsidP="00052DB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113F4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 w:rsidRPr="00113F4F">
              <w:rPr>
                <w:rFonts w:asciiTheme="majorHAnsi" w:hAnsiTheme="majorHAnsi"/>
                <w:sz w:val="20"/>
                <w:szCs w:val="20"/>
              </w:rPr>
              <w:t>Запасы воды все время пополняются</w:t>
            </w:r>
          </w:p>
          <w:p w:rsidR="004A4A03" w:rsidRDefault="00052DBB" w:rsidP="00052DBB">
            <w:pPr>
              <w:pStyle w:val="ab"/>
              <w:rPr>
                <w:color w:val="1F4E79"/>
              </w:rPr>
            </w:pPr>
            <w:r w:rsidRPr="00113F4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 w:rsidRPr="00113F4F">
              <w:rPr>
                <w:rFonts w:asciiTheme="majorHAnsi" w:hAnsiTheme="majorHAnsi"/>
                <w:sz w:val="20"/>
                <w:szCs w:val="20"/>
              </w:rPr>
              <w:t>Вода совершает круговорот</w:t>
            </w:r>
            <w:r>
              <w:rPr>
                <w:color w:val="1F4E79"/>
              </w:rPr>
              <w:t xml:space="preserve"> </w:t>
            </w:r>
          </w:p>
          <w:p w:rsidR="00052DBB" w:rsidRDefault="00052DBB" w:rsidP="00052DBB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52DBB" w:rsidRPr="00071634" w:rsidRDefault="00E57A47" w:rsidP="00052DBB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 xml:space="preserve">2. </w:t>
            </w:r>
            <w:r w:rsidR="00052DBB">
              <w:rPr>
                <w:rFonts w:asciiTheme="majorHAnsi" w:eastAsia="Times New Roman" w:hAnsiTheme="majorHAnsi" w:cs="Tahoma"/>
                <w:b/>
                <w:sz w:val="20"/>
                <w:szCs w:val="20"/>
                <w:lang w:eastAsia="ru-RU"/>
              </w:rPr>
              <w:t>Какого цвета воздух</w:t>
            </w:r>
            <w:r w:rsidR="00052DBB"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052DBB" w:rsidRPr="00071634" w:rsidRDefault="00052DBB" w:rsidP="00052DBB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Белый</w:t>
            </w:r>
          </w:p>
          <w:p w:rsidR="00052DBB" w:rsidRPr="00071634" w:rsidRDefault="00052DBB" w:rsidP="00052DBB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Бесцветный</w:t>
            </w:r>
          </w:p>
          <w:p w:rsidR="004A4A03" w:rsidRDefault="00052DBB" w:rsidP="00052DBB">
            <w:pPr>
              <w:rPr>
                <w:color w:val="1F4E79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Разноцветный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52DBB" w:rsidRPr="00071634" w:rsidRDefault="00E57A47" w:rsidP="00052DBB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 xml:space="preserve">3. </w:t>
            </w:r>
            <w:r w:rsidR="00052DBB" w:rsidRPr="00113F4F">
              <w:rPr>
                <w:rFonts w:asciiTheme="majorHAnsi" w:hAnsiTheme="majorHAnsi" w:cs="Times New Roman"/>
                <w:b/>
                <w:sz w:val="20"/>
                <w:szCs w:val="20"/>
              </w:rPr>
              <w:t>Как называется верхний плодородный слой земли</w:t>
            </w:r>
            <w:r w:rsidR="00052DBB"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052DBB" w:rsidRPr="00071634" w:rsidRDefault="00052DBB" w:rsidP="00052DBB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Почва</w:t>
            </w:r>
          </w:p>
          <w:p w:rsidR="00052DBB" w:rsidRPr="00071634" w:rsidRDefault="00052DBB" w:rsidP="00052DBB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Песок</w:t>
            </w:r>
          </w:p>
          <w:p w:rsidR="00C74D9D" w:rsidRPr="00052DBB" w:rsidRDefault="00052DBB" w:rsidP="00052DBB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Трава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52DBB" w:rsidRPr="00071634" w:rsidRDefault="00E57A47" w:rsidP="00052DBB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 xml:space="preserve">4. </w:t>
            </w:r>
            <w:r w:rsidR="00052DBB" w:rsidRPr="00113F4F">
              <w:rPr>
                <w:rFonts w:asciiTheme="majorHAnsi" w:eastAsia="Times New Roman" w:hAnsiTheme="majorHAnsi" w:cs="Tahoma"/>
                <w:b/>
                <w:sz w:val="20"/>
                <w:szCs w:val="20"/>
                <w:lang w:eastAsia="ru-RU"/>
              </w:rPr>
              <w:t>Отчего загрязняется вода в реках и озёрах</w:t>
            </w:r>
            <w:r w:rsidR="00052DBB"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052DBB" w:rsidRPr="00113F4F" w:rsidRDefault="00052DBB" w:rsidP="00052DBB">
            <w:pPr>
              <w:rPr>
                <w:rFonts w:asciiTheme="majorHAnsi" w:hAnsiTheme="majorHAnsi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О</w:t>
            </w:r>
            <w:r w:rsidRPr="00113F4F"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т слива сточных вод заводов, фабрик, нечистот с ферм</w:t>
            </w:r>
          </w:p>
          <w:p w:rsidR="00052DBB" w:rsidRPr="00113F4F" w:rsidRDefault="00052DBB" w:rsidP="00052DBB">
            <w:pPr>
              <w:rPr>
                <w:rFonts w:asciiTheme="majorHAnsi" w:hAnsiTheme="majorHAnsi"/>
                <w:sz w:val="20"/>
                <w:szCs w:val="20"/>
              </w:rPr>
            </w:pPr>
            <w:r w:rsidRPr="00113F4F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О</w:t>
            </w:r>
            <w:r w:rsidRPr="00113F4F"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т использования воды в быту</w:t>
            </w:r>
          </w:p>
          <w:p w:rsidR="004A4A03" w:rsidRDefault="00052DBB" w:rsidP="00052DBB">
            <w:pPr>
              <w:rPr>
                <w:color w:val="1F4E79"/>
              </w:rPr>
            </w:pPr>
            <w:r w:rsidRPr="00113F4F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О</w:t>
            </w:r>
            <w:r w:rsidRPr="00113F4F"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т использования воды в производстве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52DBB" w:rsidRPr="00071634" w:rsidRDefault="00E57A47" w:rsidP="00052DBB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 xml:space="preserve">5. </w:t>
            </w:r>
            <w:r w:rsidR="00052DBB">
              <w:rPr>
                <w:rFonts w:asciiTheme="majorHAnsi" w:hAnsiTheme="majorHAnsi" w:cs="Helvetica"/>
                <w:b/>
                <w:sz w:val="20"/>
                <w:szCs w:val="20"/>
              </w:rPr>
              <w:t>Что относится к живой природе</w:t>
            </w:r>
            <w:r w:rsidR="00052DBB"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052DBB" w:rsidRPr="004107BE" w:rsidRDefault="00052DBB" w:rsidP="00052DB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Деревья</w:t>
            </w:r>
          </w:p>
          <w:p w:rsidR="00052DBB" w:rsidRPr="004107BE" w:rsidRDefault="00052DBB" w:rsidP="00052DB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Дождь</w:t>
            </w:r>
          </w:p>
          <w:p w:rsidR="00052DBB" w:rsidRDefault="00052DBB" w:rsidP="00052DB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</w:pP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Горы</w:t>
            </w:r>
          </w:p>
          <w:p w:rsidR="004A4A03" w:rsidRDefault="004A4A03" w:rsidP="00523F3F">
            <w:pPr>
              <w:pStyle w:val="ab"/>
              <w:ind w:left="360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E57A47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52DBB" w:rsidRPr="00071634" w:rsidRDefault="00E57A47" w:rsidP="00052DBB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 xml:space="preserve">6. </w:t>
            </w:r>
            <w:r w:rsidR="00052DB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ru-RU"/>
              </w:rPr>
              <w:t>Как можно определить возраст дерева</w:t>
            </w:r>
            <w:r w:rsidR="00052DBB" w:rsidRPr="0007163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?</w:t>
            </w:r>
          </w:p>
          <w:p w:rsidR="00052DBB" w:rsidRPr="00071634" w:rsidRDefault="00052DBB" w:rsidP="00052DBB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По высоте </w:t>
            </w:r>
          </w:p>
          <w:p w:rsidR="00052DBB" w:rsidRPr="00071634" w:rsidRDefault="00052DBB" w:rsidP="00052DBB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По количеству веток</w:t>
            </w:r>
          </w:p>
          <w:p w:rsidR="00052DBB" w:rsidRPr="00071634" w:rsidRDefault="00052DBB" w:rsidP="00052DBB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По годичным кольцам</w:t>
            </w:r>
          </w:p>
          <w:p w:rsidR="004A4A03" w:rsidRPr="00E57A47" w:rsidRDefault="004A4A03" w:rsidP="00523F3F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E57A47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E57A47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52DBB" w:rsidRPr="00071634" w:rsidRDefault="00E57A47" w:rsidP="00052DBB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Helvetica"/>
                <w:b/>
                <w:bCs/>
                <w:sz w:val="20"/>
                <w:szCs w:val="20"/>
                <w:shd w:val="clear" w:color="auto" w:fill="FFFFFF"/>
              </w:rPr>
              <w:t xml:space="preserve">7. </w:t>
            </w:r>
            <w:r w:rsidR="00052DBB" w:rsidRPr="00113F4F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ru-RU"/>
              </w:rPr>
              <w:t>Как называется крупный участок суши, окружённый со всех сторон водой</w:t>
            </w:r>
            <w:r w:rsidR="00052DBB"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052DBB" w:rsidRPr="004107BE" w:rsidRDefault="00052DBB" w:rsidP="00052DBB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Остров</w:t>
            </w:r>
          </w:p>
          <w:p w:rsidR="00052DBB" w:rsidRPr="004107BE" w:rsidRDefault="00052DBB" w:rsidP="00052DBB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Материк</w:t>
            </w:r>
          </w:p>
          <w:p w:rsidR="004A4A03" w:rsidRPr="00052DBB" w:rsidRDefault="00052DBB" w:rsidP="00052DBB">
            <w:pPr>
              <w:rPr>
                <w:color w:val="1F4E79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Полуостров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052DBB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E57A47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52DBB" w:rsidRPr="00071634" w:rsidRDefault="00E57A47" w:rsidP="00052DBB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lastRenderedPageBreak/>
              <w:t xml:space="preserve">8. </w:t>
            </w:r>
            <w:r w:rsidR="00052DBB">
              <w:rPr>
                <w:rFonts w:asciiTheme="majorHAnsi" w:hAnsiTheme="majorHAnsi" w:cs="Times New Roman"/>
                <w:b/>
                <w:sz w:val="20"/>
                <w:szCs w:val="20"/>
              </w:rPr>
              <w:t>Каких дней осенью больше</w:t>
            </w:r>
            <w:r w:rsidR="00052DBB"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052DBB" w:rsidRPr="00071634" w:rsidRDefault="00052DBB" w:rsidP="00052DBB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Солнечных </w:t>
            </w:r>
          </w:p>
          <w:p w:rsidR="00052DBB" w:rsidRPr="00071634" w:rsidRDefault="00052DBB" w:rsidP="00052DBB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Морозных</w:t>
            </w:r>
          </w:p>
          <w:p w:rsidR="004A4A03" w:rsidRPr="00E57A47" w:rsidRDefault="00052DBB" w:rsidP="00052DBB">
            <w:pPr>
              <w:rPr>
                <w:color w:val="1F4E79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Пасмурных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E57A47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E57A47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52DBB" w:rsidRPr="00071634" w:rsidRDefault="00E57A47" w:rsidP="00052DBB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 xml:space="preserve">9. </w:t>
            </w:r>
            <w:r w:rsidR="00052DBB">
              <w:rPr>
                <w:rFonts w:asciiTheme="majorHAnsi" w:hAnsiTheme="majorHAnsi"/>
                <w:b/>
                <w:sz w:val="20"/>
                <w:szCs w:val="20"/>
              </w:rPr>
              <w:t>Какое растение может нас обжечь</w:t>
            </w:r>
            <w:r w:rsidR="00052DBB"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052DBB" w:rsidRPr="00113F4F" w:rsidRDefault="00052DBB" w:rsidP="00052DBB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Мята</w:t>
            </w:r>
          </w:p>
          <w:p w:rsidR="00052DBB" w:rsidRPr="00113F4F" w:rsidRDefault="00052DBB" w:rsidP="00052DBB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Крапива</w:t>
            </w:r>
          </w:p>
          <w:p w:rsidR="004A4A03" w:rsidRDefault="00052DBB" w:rsidP="00052DBB">
            <w:pPr>
              <w:pStyle w:val="ab"/>
              <w:rPr>
                <w:color w:val="1F4E79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Шалфей</w:t>
            </w:r>
            <w:r w:rsidRPr="00E57A47">
              <w:rPr>
                <w:color w:val="1F4E79"/>
              </w:rPr>
              <w:t xml:space="preserve"> </w:t>
            </w:r>
          </w:p>
          <w:p w:rsidR="00052DBB" w:rsidRPr="00E57A47" w:rsidRDefault="00052DBB" w:rsidP="00052DBB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E57A47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E57A47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052DBB" w:rsidRPr="00071634" w:rsidRDefault="00E57A47" w:rsidP="00052DBB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10. </w:t>
            </w:r>
            <w:r w:rsidR="00052DBB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ru-RU"/>
              </w:rPr>
              <w:t>Какое природное явление можно увидеть после грозы</w:t>
            </w:r>
            <w:r w:rsidR="00052DBB"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052DBB" w:rsidRPr="00071634" w:rsidRDefault="00052DBB" w:rsidP="00052DBB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Туман</w:t>
            </w:r>
          </w:p>
          <w:p w:rsidR="00052DBB" w:rsidRPr="00071634" w:rsidRDefault="00052DBB" w:rsidP="00052DBB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Радугу</w:t>
            </w:r>
          </w:p>
          <w:p w:rsidR="004A4A03" w:rsidRPr="00E57A47" w:rsidRDefault="00052DBB" w:rsidP="00052DBB">
            <w:pPr>
              <w:rPr>
                <w:color w:val="1F4E79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Снег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E57A47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E57A47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E57A47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222B8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222B82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754596" w:rsidRDefault="00754596" w:rsidP="00071634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DD72B9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sectPr w:rsidR="00754596" w:rsidRPr="00754596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BA7F0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4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0476A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B688C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2912578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D5F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126E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0414F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0453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6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2"/>
  </w:num>
  <w:num w:numId="4">
    <w:abstractNumId w:val="14"/>
  </w:num>
  <w:num w:numId="5">
    <w:abstractNumId w:val="4"/>
  </w:num>
  <w:num w:numId="6">
    <w:abstractNumId w:val="0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"/>
  </w:num>
  <w:num w:numId="17">
    <w:abstractNumId w:val="21"/>
  </w:num>
  <w:num w:numId="18">
    <w:abstractNumId w:val="26"/>
  </w:num>
  <w:num w:numId="19">
    <w:abstractNumId w:val="1"/>
  </w:num>
  <w:num w:numId="20">
    <w:abstractNumId w:val="17"/>
  </w:num>
  <w:num w:numId="21">
    <w:abstractNumId w:val="23"/>
  </w:num>
  <w:num w:numId="22">
    <w:abstractNumId w:val="9"/>
  </w:num>
  <w:num w:numId="23">
    <w:abstractNumId w:val="6"/>
  </w:num>
  <w:num w:numId="24">
    <w:abstractNumId w:val="15"/>
  </w:num>
  <w:num w:numId="25">
    <w:abstractNumId w:val="22"/>
  </w:num>
  <w:num w:numId="26">
    <w:abstractNumId w:val="19"/>
  </w:num>
  <w:num w:numId="27">
    <w:abstractNumId w:val="16"/>
  </w:num>
  <w:num w:numId="28">
    <w:abstractNumId w:val="18"/>
  </w:num>
  <w:num w:numId="29">
    <w:abstractNumId w:val="10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521A1"/>
    <w:rsid w:val="00052DBB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15DBC"/>
    <w:rsid w:val="00122443"/>
    <w:rsid w:val="00122D92"/>
    <w:rsid w:val="00132914"/>
    <w:rsid w:val="001415A0"/>
    <w:rsid w:val="001426AC"/>
    <w:rsid w:val="00142969"/>
    <w:rsid w:val="001447F4"/>
    <w:rsid w:val="001550FA"/>
    <w:rsid w:val="00166704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2B82"/>
    <w:rsid w:val="00226E03"/>
    <w:rsid w:val="00230729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753F"/>
    <w:rsid w:val="002D7EBE"/>
    <w:rsid w:val="002E0481"/>
    <w:rsid w:val="002E2F06"/>
    <w:rsid w:val="002E385A"/>
    <w:rsid w:val="002E5BE1"/>
    <w:rsid w:val="002E6867"/>
    <w:rsid w:val="002E6C10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7769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67090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6F6271"/>
    <w:rsid w:val="00703AA5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4596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B1962"/>
    <w:rsid w:val="008B2B8D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7F5"/>
    <w:rsid w:val="00982F3C"/>
    <w:rsid w:val="009877A4"/>
    <w:rsid w:val="00990AF4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E2254"/>
    <w:rsid w:val="00BF15E7"/>
    <w:rsid w:val="00BF19D2"/>
    <w:rsid w:val="00C01E11"/>
    <w:rsid w:val="00C07138"/>
    <w:rsid w:val="00C20C12"/>
    <w:rsid w:val="00C227B4"/>
    <w:rsid w:val="00C24794"/>
    <w:rsid w:val="00C33419"/>
    <w:rsid w:val="00C402BD"/>
    <w:rsid w:val="00C429C1"/>
    <w:rsid w:val="00C514E6"/>
    <w:rsid w:val="00C55F10"/>
    <w:rsid w:val="00C62CCB"/>
    <w:rsid w:val="00C63264"/>
    <w:rsid w:val="00C73DB0"/>
    <w:rsid w:val="00C73EA4"/>
    <w:rsid w:val="00C74D9D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B4E22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42E3"/>
    <w:rsid w:val="00D20545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1119"/>
    <w:rsid w:val="00E25A62"/>
    <w:rsid w:val="00E30616"/>
    <w:rsid w:val="00E36B9F"/>
    <w:rsid w:val="00E530A1"/>
    <w:rsid w:val="00E55C4A"/>
    <w:rsid w:val="00E56E31"/>
    <w:rsid w:val="00E57A47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6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390</cp:revision>
  <dcterms:created xsi:type="dcterms:W3CDTF">2016-01-15T15:44:00Z</dcterms:created>
  <dcterms:modified xsi:type="dcterms:W3CDTF">2023-08-29T11:34:00Z</dcterms:modified>
</cp:coreProperties>
</file>