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D4188A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4188A">
        <w:rPr>
          <w:rFonts w:asciiTheme="majorHAnsi" w:hAnsiTheme="majorHAnsi" w:cs="Arial"/>
          <w:b/>
          <w:i/>
          <w:sz w:val="24"/>
          <w:szCs w:val="24"/>
        </w:rPr>
        <w:t xml:space="preserve">«Физическое развитие детей и </w:t>
      </w:r>
      <w:proofErr w:type="spellStart"/>
      <w:r w:rsidRPr="00D4188A">
        <w:rPr>
          <w:rFonts w:asciiTheme="majorHAnsi" w:hAnsiTheme="majorHAnsi" w:cs="Arial"/>
          <w:b/>
          <w:i/>
          <w:sz w:val="24"/>
          <w:szCs w:val="24"/>
        </w:rPr>
        <w:t>здоровьесберегающие</w:t>
      </w:r>
      <w:proofErr w:type="spellEnd"/>
      <w:r w:rsidRPr="00D4188A">
        <w:rPr>
          <w:rFonts w:asciiTheme="majorHAnsi" w:hAnsiTheme="majorHAnsi" w:cs="Arial"/>
          <w:b/>
          <w:i/>
          <w:sz w:val="24"/>
          <w:szCs w:val="24"/>
        </w:rPr>
        <w:t xml:space="preserve"> технологии по ФОП </w:t>
      </w:r>
      <w:proofErr w:type="gramStart"/>
      <w:r w:rsidRPr="00D4188A">
        <w:rPr>
          <w:rFonts w:asciiTheme="majorHAnsi" w:hAnsiTheme="majorHAnsi" w:cs="Arial"/>
          <w:b/>
          <w:i/>
          <w:sz w:val="24"/>
          <w:szCs w:val="24"/>
        </w:rPr>
        <w:t>ДО</w:t>
      </w:r>
      <w:proofErr w:type="gramEnd"/>
      <w:r w:rsidRPr="00D4188A">
        <w:rPr>
          <w:rFonts w:asciiTheme="majorHAnsi" w:hAnsiTheme="majorHAnsi" w:cs="Arial"/>
          <w:b/>
          <w:i/>
          <w:sz w:val="24"/>
          <w:szCs w:val="24"/>
        </w:rPr>
        <w:t>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53C2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188A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3E4D9-CC69-44FC-BA55-E46ECEA3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2026-07-17T11:13:00Z</dcterms:modified>
</cp:coreProperties>
</file>