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7B3072" w:rsidRDefault="007B3072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7B3072">
        <w:rPr>
          <w:rFonts w:asciiTheme="majorHAnsi" w:hAnsiTheme="majorHAnsi" w:cs="Arial"/>
          <w:b/>
          <w:i/>
          <w:sz w:val="24"/>
          <w:szCs w:val="24"/>
        </w:rPr>
        <w:t xml:space="preserve">«Методическая копилка педагогического работника ДОУ </w:t>
      </w:r>
    </w:p>
    <w:p w:rsidR="006B28B1" w:rsidRPr="002E7495" w:rsidRDefault="007B3072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7B3072">
        <w:rPr>
          <w:rFonts w:asciiTheme="majorHAnsi" w:hAnsiTheme="majorHAnsi" w:cs="Arial"/>
          <w:b/>
          <w:i/>
          <w:sz w:val="24"/>
          <w:szCs w:val="24"/>
        </w:rPr>
        <w:t>2026 - 2027 учебного года»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3511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072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25E7A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32F7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8424C-7D0B-4336-8DA4-D465EEC2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2026-07-18T07:32:00Z</dcterms:modified>
</cp:coreProperties>
</file>