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930653">
        <w:fldChar w:fldCharType="begin"/>
      </w:r>
      <w:r w:rsidR="00930653" w:rsidRPr="00602B94">
        <w:rPr>
          <w:lang w:val="en-US"/>
        </w:rPr>
        <w:instrText>HYPERLINK "mailto:metodmagistr@mail.ru"</w:instrText>
      </w:r>
      <w:r w:rsidR="00930653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930653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602B94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02B94">
        <w:rPr>
          <w:rFonts w:asciiTheme="majorHAnsi" w:hAnsiTheme="majorHAnsi" w:cs="Arial"/>
          <w:b/>
          <w:i/>
          <w:sz w:val="24"/>
          <w:szCs w:val="24"/>
        </w:rPr>
        <w:t>«Конкурс основ безопасности жизнедеятельности «Академия безопасности»»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0C8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97111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2B94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3C4B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0653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432A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33B44-D0F5-4657-ADF4-26B0B1D1E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78</cp:revision>
  <dcterms:created xsi:type="dcterms:W3CDTF">2024-07-15T12:40:00Z</dcterms:created>
  <dcterms:modified xsi:type="dcterms:W3CDTF">2026-07-17T11:03:00Z</dcterms:modified>
</cp:coreProperties>
</file>