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BD7EFF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D7EFF">
        <w:rPr>
          <w:rFonts w:asciiTheme="majorHAnsi" w:hAnsiTheme="majorHAnsi" w:cs="Arial"/>
          <w:b/>
          <w:i/>
          <w:sz w:val="24"/>
          <w:szCs w:val="24"/>
        </w:rPr>
        <w:t>«Лэпбук как средство обучения, воспитания и развития детей в условиях реализации ФГОС ДО»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25BC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D7EFF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F7F1-3BFB-4538-8C1E-6E1A19CA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2025-08-03T09:06:00Z</dcterms:modified>
</cp:coreProperties>
</file>