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3902AD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3902AD">
        <w:rPr>
          <w:rFonts w:asciiTheme="majorHAnsi" w:hAnsiTheme="majorHAnsi" w:cs="Arial"/>
          <w:b/>
          <w:i/>
          <w:sz w:val="24"/>
          <w:szCs w:val="24"/>
        </w:rPr>
        <w:t>«Дополнительные общеобразовательные программы» в рамках федерального проекта «Образование будущего»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02AD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77957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6B8DE-CB91-492C-B49D-08F2EDC3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2025-08-03T08:15:00Z</dcterms:modified>
</cp:coreProperties>
</file>