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1B7774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1B7774">
        <w:rPr>
          <w:rFonts w:asciiTheme="majorHAnsi" w:hAnsiTheme="majorHAnsi" w:cs="Times New Roman"/>
          <w:b/>
          <w:i/>
          <w:sz w:val="24"/>
          <w:szCs w:val="24"/>
        </w:rPr>
        <w:t>«Конкурс декоративно-прикладного творчества «Ярмарка мастеров - 2027»»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B7774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0594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2ED3E-2C65-477B-AC71-48265F8C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2026-07-29T10:21:00Z</dcterms:modified>
</cp:coreProperties>
</file>