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9B7BEF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9B7BEF">
        <w:rPr>
          <w:rFonts w:asciiTheme="majorHAnsi" w:hAnsiTheme="majorHAnsi" w:cs="Times New Roman"/>
          <w:b/>
          <w:i/>
          <w:sz w:val="24"/>
          <w:szCs w:val="24"/>
        </w:rPr>
        <w:t>«Светлый праздник – Святая Пасха»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B7BEF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46590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0098B-978A-4CBB-87E3-2B2C16805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2026-07-29T13:00:00Z</dcterms:modified>
</cp:coreProperties>
</file>