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E62C83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E62C83">
        <w:rPr>
          <w:rFonts w:asciiTheme="majorHAnsi" w:hAnsiTheme="majorHAnsi" w:cs="Times New Roman"/>
          <w:b/>
          <w:i/>
          <w:sz w:val="24"/>
          <w:szCs w:val="24"/>
        </w:rPr>
        <w:t>«Нравственно-патриотический конкурс «9 Мая – Наша Победа»»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3574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C83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A90D0-CF9E-46B6-A6A9-B4D3DA69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2026-07-29T12:44:00Z</dcterms:modified>
</cp:coreProperties>
</file>