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387AE8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387AE8">
        <w:rPr>
          <w:rFonts w:asciiTheme="majorHAnsi" w:hAnsiTheme="majorHAnsi" w:cs="Times New Roman"/>
          <w:b/>
          <w:i/>
          <w:sz w:val="24"/>
          <w:szCs w:val="24"/>
        </w:rPr>
        <w:t>«Все профессии нужны, все профессии важны»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A0C0-B8F6-44F5-9621-5FAE2000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2026-07-29T12:53:00Z</dcterms:modified>
</cp:coreProperties>
</file>