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86723">
        <w:fldChar w:fldCharType="begin"/>
      </w:r>
      <w:r w:rsidR="00086723" w:rsidRPr="00CA0645">
        <w:rPr>
          <w:lang w:val="en-US"/>
        </w:rPr>
        <w:instrText>HYPERLINK "mailto:metodmagistr@mail.ru"</w:instrText>
      </w:r>
      <w:r w:rsidR="0008672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86723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CA064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CA0645">
        <w:rPr>
          <w:rFonts w:asciiTheme="majorHAnsi" w:hAnsiTheme="majorHAnsi" w:cs="Times New Roman"/>
          <w:b/>
          <w:i/>
          <w:sz w:val="24"/>
          <w:szCs w:val="24"/>
        </w:rPr>
        <w:t>«Выжигание, выпиливание и резьба по дереву»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723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5C4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5EAF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06B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0645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182C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5F2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1D74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8A6E-05F0-4FA6-B23D-69F30B20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106</cp:revision>
  <dcterms:created xsi:type="dcterms:W3CDTF">2024-07-15T12:40:00Z</dcterms:created>
  <dcterms:modified xsi:type="dcterms:W3CDTF">2025-07-31T10:09:00Z</dcterms:modified>
</cp:coreProperties>
</file>