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384D42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384D42">
        <w:rPr>
          <w:rFonts w:asciiTheme="majorHAnsi" w:hAnsiTheme="majorHAnsi" w:cs="Times New Roman"/>
          <w:b/>
          <w:i/>
          <w:sz w:val="24"/>
          <w:szCs w:val="24"/>
        </w:rPr>
        <w:t>«Конкурс театрального искусства «Волшебный мир театра»»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3E4D-D776-4B50-94A3-3043FCE8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91</cp:revision>
  <dcterms:created xsi:type="dcterms:W3CDTF">2024-07-15T12:40:00Z</dcterms:created>
  <dcterms:modified xsi:type="dcterms:W3CDTF">2025-07-31T09:05:00Z</dcterms:modified>
</cp:coreProperties>
</file>