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40EF9" w:rsidRDefault="00640EF9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40EF9">
        <w:rPr>
          <w:rFonts w:asciiTheme="majorHAnsi" w:hAnsiTheme="majorHAnsi" w:cs="Times New Roman"/>
          <w:b/>
          <w:i/>
          <w:sz w:val="24"/>
          <w:szCs w:val="24"/>
        </w:rPr>
        <w:t xml:space="preserve">«Конкурс творческих работ к Международному Женскому Дню </w:t>
      </w:r>
    </w:p>
    <w:p w:rsidR="006B28B1" w:rsidRPr="00040176" w:rsidRDefault="00640EF9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40EF9">
        <w:rPr>
          <w:rFonts w:asciiTheme="majorHAnsi" w:hAnsiTheme="majorHAnsi" w:cs="Times New Roman"/>
          <w:b/>
          <w:i/>
          <w:sz w:val="24"/>
          <w:szCs w:val="24"/>
        </w:rPr>
        <w:t>«Весенний праздник наших мама»»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2195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0EF9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0D6B-B2FE-4696-8ADC-1500C165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91</cp:revision>
  <dcterms:created xsi:type="dcterms:W3CDTF">2024-07-15T12:40:00Z</dcterms:created>
  <dcterms:modified xsi:type="dcterms:W3CDTF">2025-07-31T09:02:00Z</dcterms:modified>
</cp:coreProperties>
</file>