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9713FE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713FE">
        <w:rPr>
          <w:rFonts w:asciiTheme="majorHAnsi" w:hAnsiTheme="majorHAnsi" w:cs="Times New Roman"/>
          <w:b/>
          <w:i/>
          <w:sz w:val="24"/>
          <w:szCs w:val="24"/>
        </w:rPr>
        <w:t>«Конкурс ко Дню Победы «Окна Победы - 2026»»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182B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685"/>
    <w:rsid w:val="00B14A70"/>
    <w:rsid w:val="00B2313D"/>
    <w:rsid w:val="00B2606D"/>
    <w:rsid w:val="00B30ABD"/>
    <w:rsid w:val="00B30D07"/>
    <w:rsid w:val="00B310AC"/>
    <w:rsid w:val="00B31320"/>
    <w:rsid w:val="00B31A6E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5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3EF1-E92D-4F33-B9A4-F66EB736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78</cp:revision>
  <dcterms:created xsi:type="dcterms:W3CDTF">2024-07-15T12:40:00Z</dcterms:created>
  <dcterms:modified xsi:type="dcterms:W3CDTF">2025-07-31T08:50:00Z</dcterms:modified>
</cp:coreProperties>
</file>