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341F78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341F78">
        <w:rPr>
          <w:rFonts w:asciiTheme="majorHAnsi" w:hAnsiTheme="majorHAnsi" w:cstheme="minorHAnsi"/>
          <w:b/>
          <w:i/>
          <w:sz w:val="24"/>
          <w:szCs w:val="24"/>
        </w:rPr>
        <w:t>«Дополнительное образование - образовательные технологии и перспективы развития»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Г.МОСКВА,УЛ.МОСКОВСКАЯ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____коп.   Сумма платы за услуги: _______ руб. _____коп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1F78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3A5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57996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86D02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6A48-5756-455A-85D1-11D410E06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413</cp:revision>
  <dcterms:created xsi:type="dcterms:W3CDTF">2017-07-17T02:39:00Z</dcterms:created>
  <dcterms:modified xsi:type="dcterms:W3CDTF">2026-08-04T12:03:00Z</dcterms:modified>
</cp:coreProperties>
</file>