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D88" w:rsidRDefault="00474006" w:rsidP="00531D88">
      <w:pPr>
        <w:tabs>
          <w:tab w:val="left" w:pos="-567"/>
          <w:tab w:val="left" w:pos="142"/>
          <w:tab w:val="left" w:pos="567"/>
        </w:tabs>
        <w:spacing w:line="360" w:lineRule="auto"/>
        <w:ind w:left="-426" w:hanging="141"/>
        <w:rPr>
          <w:rFonts w:ascii="Times New Roman" w:hAnsi="Times New Roman" w:cs="Times New Roman"/>
          <w:sz w:val="24"/>
          <w:szCs w:val="24"/>
        </w:rPr>
      </w:pPr>
      <w:r>
        <w:rPr>
          <w:rFonts w:ascii="Times New Roman" w:hAnsi="Times New Roman" w:cs="Times New Roman"/>
          <w:sz w:val="24"/>
          <w:szCs w:val="24"/>
        </w:rPr>
        <w:t xml:space="preserve">    </w:t>
      </w:r>
      <w:r w:rsidR="00531D88">
        <w:rPr>
          <w:rFonts w:ascii="Times New Roman" w:hAnsi="Times New Roman" w:cs="Times New Roman"/>
          <w:sz w:val="24"/>
          <w:szCs w:val="24"/>
        </w:rPr>
        <w:t xml:space="preserve">  Гуляева Оксана Николаевна воспитатель высшей категории, Отличник  Образования (РС) Я</w:t>
      </w:r>
    </w:p>
    <w:p w:rsidR="00531D88" w:rsidRDefault="00531D88" w:rsidP="00531D88">
      <w:pPr>
        <w:jc w:val="center"/>
        <w:rPr>
          <w:rFonts w:ascii="Sakha Times New Roman" w:hAnsi="Sakha Times New Roman" w:cs="Sakha Times New Roman"/>
          <w:b/>
          <w:color w:val="000000"/>
          <w:sz w:val="24"/>
          <w:szCs w:val="24"/>
          <w:shd w:val="clear" w:color="auto" w:fill="FFFFFF"/>
        </w:rPr>
      </w:pPr>
      <w:r>
        <w:rPr>
          <w:rFonts w:ascii="Times New Roman" w:hAnsi="Times New Roman" w:cs="Times New Roman"/>
          <w:sz w:val="24"/>
          <w:szCs w:val="24"/>
        </w:rPr>
        <w:t xml:space="preserve">  </w:t>
      </w:r>
      <w:r>
        <w:rPr>
          <w:rFonts w:ascii="Times New Roman" w:hAnsi="Times New Roman"/>
          <w:sz w:val="24"/>
          <w:szCs w:val="24"/>
        </w:rPr>
        <w:t>Муниципальное бюджетное дошкольное образовательное учреждение «Детский сад «</w:t>
      </w:r>
      <w:proofErr w:type="spellStart"/>
      <w:r>
        <w:rPr>
          <w:rFonts w:ascii="Times New Roman" w:hAnsi="Times New Roman"/>
          <w:sz w:val="24"/>
          <w:szCs w:val="24"/>
        </w:rPr>
        <w:t>Кэскил</w:t>
      </w:r>
      <w:proofErr w:type="spellEnd"/>
      <w:r>
        <w:rPr>
          <w:rFonts w:ascii="Times New Roman" w:hAnsi="Times New Roman"/>
          <w:sz w:val="24"/>
          <w:szCs w:val="24"/>
        </w:rPr>
        <w:t xml:space="preserve">»  </w:t>
      </w:r>
      <w:proofErr w:type="spellStart"/>
      <w:r>
        <w:rPr>
          <w:rFonts w:ascii="Times New Roman" w:hAnsi="Times New Roman"/>
          <w:sz w:val="24"/>
          <w:szCs w:val="24"/>
        </w:rPr>
        <w:t>с</w:t>
      </w:r>
      <w:proofErr w:type="gramStart"/>
      <w:r>
        <w:rPr>
          <w:rFonts w:ascii="Times New Roman" w:hAnsi="Times New Roman"/>
          <w:sz w:val="24"/>
          <w:szCs w:val="24"/>
        </w:rPr>
        <w:t>.Т</w:t>
      </w:r>
      <w:proofErr w:type="gramEnd"/>
      <w:r>
        <w:rPr>
          <w:rFonts w:ascii="Times New Roman" w:hAnsi="Times New Roman"/>
          <w:sz w:val="24"/>
          <w:szCs w:val="24"/>
        </w:rPr>
        <w:t>уора-Кюель</w:t>
      </w:r>
      <w:proofErr w:type="spellEnd"/>
      <w:r>
        <w:rPr>
          <w:rFonts w:ascii="Times New Roman" w:hAnsi="Times New Roman"/>
          <w:sz w:val="24"/>
          <w:szCs w:val="24"/>
        </w:rPr>
        <w:t xml:space="preserve"> МР «</w:t>
      </w:r>
      <w:proofErr w:type="spellStart"/>
      <w:r>
        <w:rPr>
          <w:rFonts w:ascii="Times New Roman" w:hAnsi="Times New Roman"/>
          <w:sz w:val="24"/>
          <w:szCs w:val="24"/>
        </w:rPr>
        <w:t>Таттинский</w:t>
      </w:r>
      <w:proofErr w:type="spellEnd"/>
      <w:r>
        <w:rPr>
          <w:rFonts w:ascii="Times New Roman" w:hAnsi="Times New Roman"/>
          <w:sz w:val="24"/>
          <w:szCs w:val="24"/>
        </w:rPr>
        <w:t xml:space="preserve"> улус»  Республика  Саха (Якутия)</w:t>
      </w:r>
    </w:p>
    <w:p w:rsidR="00531D88" w:rsidRDefault="00531D88" w:rsidP="00531D88">
      <w:pPr>
        <w:rPr>
          <w:rFonts w:ascii="Times New Roman" w:hAnsi="Times New Roman" w:cs="Times New Roman"/>
          <w:b/>
          <w:bCs/>
          <w:sz w:val="28"/>
          <w:szCs w:val="28"/>
        </w:rPr>
      </w:pPr>
    </w:p>
    <w:p w:rsidR="00531D88" w:rsidRDefault="00531D88" w:rsidP="00531D88">
      <w:pPr>
        <w:jc w:val="center"/>
        <w:rPr>
          <w:rFonts w:ascii="Times New Roman" w:hAnsi="Times New Roman" w:cs="Times New Roman"/>
          <w:bCs/>
          <w:sz w:val="28"/>
          <w:szCs w:val="28"/>
        </w:rPr>
      </w:pPr>
      <w:r>
        <w:rPr>
          <w:rFonts w:ascii="Times New Roman" w:hAnsi="Times New Roman" w:cs="Times New Roman"/>
          <w:b/>
          <w:bCs/>
          <w:sz w:val="28"/>
          <w:szCs w:val="28"/>
        </w:rPr>
        <w:t>Развитие познавательных способностей детей дошкольного возраста</w:t>
      </w:r>
      <w:proofErr w:type="gramStart"/>
      <w:r>
        <w:rPr>
          <w:rFonts w:ascii="Times New Roman" w:hAnsi="Times New Roman" w:cs="Times New Roman"/>
          <w:b/>
          <w:bCs/>
          <w:sz w:val="28"/>
          <w:szCs w:val="28"/>
        </w:rPr>
        <w:t xml:space="preserve"> ,</w:t>
      </w:r>
      <w:proofErr w:type="gramEnd"/>
      <w:r>
        <w:rPr>
          <w:rFonts w:ascii="Times New Roman" w:hAnsi="Times New Roman" w:cs="Times New Roman"/>
          <w:b/>
          <w:bCs/>
          <w:sz w:val="28"/>
          <w:szCs w:val="28"/>
        </w:rPr>
        <w:t xml:space="preserve">посредством дидактических игр по   технологии </w:t>
      </w:r>
      <w:proofErr w:type="spellStart"/>
      <w:r>
        <w:rPr>
          <w:rFonts w:ascii="Times New Roman" w:hAnsi="Times New Roman" w:cs="Times New Roman"/>
          <w:b/>
          <w:bCs/>
          <w:sz w:val="28"/>
          <w:szCs w:val="28"/>
        </w:rPr>
        <w:t>лэпбук</w:t>
      </w:r>
      <w:proofErr w:type="spellEnd"/>
    </w:p>
    <w:p w:rsidR="00531D88" w:rsidRDefault="00531D88" w:rsidP="00531D88">
      <w:pPr>
        <w:jc w:val="center"/>
        <w:rPr>
          <w:rFonts w:ascii="Times New Roman" w:hAnsi="Times New Roman" w:cs="Times New Roman"/>
          <w:bCs/>
          <w:sz w:val="28"/>
          <w:szCs w:val="28"/>
        </w:rPr>
      </w:pPr>
      <w:r>
        <w:rPr>
          <w:rFonts w:ascii="Times New Roman" w:hAnsi="Times New Roman" w:cs="Times New Roman"/>
          <w:bCs/>
          <w:sz w:val="28"/>
          <w:szCs w:val="28"/>
        </w:rPr>
        <w:t xml:space="preserve"> </w:t>
      </w:r>
    </w:p>
    <w:p w:rsidR="00531D88" w:rsidRDefault="00531D88" w:rsidP="00531D88">
      <w:pPr>
        <w:spacing w:line="360" w:lineRule="auto"/>
        <w:jc w:val="both"/>
        <w:rPr>
          <w:rFonts w:ascii="Sakha Times New Roman" w:hAnsi="Sakha Times New Roman" w:cs="Sakha Times New Roman"/>
          <w:bCs/>
          <w:sz w:val="28"/>
          <w:szCs w:val="28"/>
        </w:rPr>
      </w:pPr>
      <w:r>
        <w:rPr>
          <w:rFonts w:ascii="Sakha Times New Roman" w:hAnsi="Sakha Times New Roman" w:cs="Sakha Times New Roman"/>
          <w:sz w:val="28"/>
          <w:szCs w:val="28"/>
          <w:shd w:val="clear" w:color="auto" w:fill="F6F6F6"/>
        </w:rPr>
        <w:t xml:space="preserve">Актуальность применения дидактических игр в развитии и воспитании детей дошкольного возраста обусловлена тем, что игра занимает важное место в жизни ребенка. Все большее количество родителей и педагогов заинтересованы в интеллектуальном развитии своих детей. А между тем, дидактическая игра является важным средством и творческого развития детей, и развития их социальных навыков. В последние годы вопросы теории и практики дидактической игры разрабатывались и разрабатываются многими исследователями: Л. С. </w:t>
      </w:r>
      <w:proofErr w:type="spellStart"/>
      <w:r>
        <w:rPr>
          <w:rFonts w:ascii="Sakha Times New Roman" w:hAnsi="Sakha Times New Roman" w:cs="Sakha Times New Roman"/>
          <w:sz w:val="28"/>
          <w:szCs w:val="28"/>
          <w:shd w:val="clear" w:color="auto" w:fill="F6F6F6"/>
        </w:rPr>
        <w:t>Выготским</w:t>
      </w:r>
      <w:proofErr w:type="spellEnd"/>
      <w:r>
        <w:rPr>
          <w:rFonts w:ascii="Sakha Times New Roman" w:hAnsi="Sakha Times New Roman" w:cs="Sakha Times New Roman"/>
          <w:sz w:val="28"/>
          <w:szCs w:val="28"/>
          <w:shd w:val="clear" w:color="auto" w:fill="F6F6F6"/>
        </w:rPr>
        <w:t xml:space="preserve">, Р. С. Буре, А. Н. Леонтьевым, Н. А. Аникеевой, Н. Я. </w:t>
      </w:r>
      <w:proofErr w:type="spellStart"/>
      <w:r>
        <w:rPr>
          <w:rFonts w:ascii="Sakha Times New Roman" w:hAnsi="Sakha Times New Roman" w:cs="Sakha Times New Roman"/>
          <w:sz w:val="28"/>
          <w:szCs w:val="28"/>
          <w:shd w:val="clear" w:color="auto" w:fill="F6F6F6"/>
        </w:rPr>
        <w:t>Михайленко</w:t>
      </w:r>
      <w:proofErr w:type="spellEnd"/>
      <w:r>
        <w:rPr>
          <w:rFonts w:ascii="Sakha Times New Roman" w:hAnsi="Sakha Times New Roman" w:cs="Sakha Times New Roman"/>
          <w:sz w:val="28"/>
          <w:szCs w:val="28"/>
          <w:shd w:val="clear" w:color="auto" w:fill="F6F6F6"/>
        </w:rPr>
        <w:t xml:space="preserve">, Г. П. Щедровицким. Д. Б. </w:t>
      </w:r>
      <w:proofErr w:type="spellStart"/>
      <w:r>
        <w:rPr>
          <w:rFonts w:ascii="Sakha Times New Roman" w:hAnsi="Sakha Times New Roman" w:cs="Sakha Times New Roman"/>
          <w:sz w:val="28"/>
          <w:szCs w:val="28"/>
          <w:shd w:val="clear" w:color="auto" w:fill="F6F6F6"/>
        </w:rPr>
        <w:t>Элькониным</w:t>
      </w:r>
      <w:proofErr w:type="spellEnd"/>
      <w:r>
        <w:rPr>
          <w:rFonts w:ascii="Sakha Times New Roman" w:hAnsi="Sakha Times New Roman" w:cs="Sakha Times New Roman"/>
          <w:sz w:val="28"/>
          <w:szCs w:val="28"/>
          <w:shd w:val="clear" w:color="auto" w:fill="F6F6F6"/>
        </w:rPr>
        <w:t xml:space="preserve"> и др. Отечественные и зарубежные ученые отмечают важность использования игровых технологий в обучении дошкольников. Дошкольное детство представляет собой начальный этап формирования личности, ценностной ориентации в окружающем его природном и социальном мире. Дидактическая игра, как и любая развивающая каждая игра, представляет собой вид деятельности, который организуется педагогом с целью обучения или развития детей. Ее особенностью является то, что она позволяет узнать что-то новое, она активизирует психические процессы, вызывает интерес к процессу познания. Дидактическая игра, как отмечает В. М. </w:t>
      </w:r>
      <w:proofErr w:type="spellStart"/>
      <w:r>
        <w:rPr>
          <w:rFonts w:ascii="Sakha Times New Roman" w:hAnsi="Sakha Times New Roman" w:cs="Sakha Times New Roman"/>
          <w:sz w:val="28"/>
          <w:szCs w:val="28"/>
          <w:shd w:val="clear" w:color="auto" w:fill="F6F6F6"/>
        </w:rPr>
        <w:t>Букатов</w:t>
      </w:r>
      <w:proofErr w:type="spellEnd"/>
      <w:r>
        <w:rPr>
          <w:rFonts w:ascii="Sakha Times New Roman" w:hAnsi="Sakha Times New Roman" w:cs="Sakha Times New Roman"/>
          <w:sz w:val="28"/>
          <w:szCs w:val="28"/>
          <w:shd w:val="clear" w:color="auto" w:fill="F6F6F6"/>
        </w:rPr>
        <w:t>, является ценным средством воспитания умственной активности детей. Игры способствуют развитию памяти, внимания, наблюдательности, учат применять имеющиеся знания в новых условиях, активизируют разнообразные умственные процессы, обогащают словарь</w:t>
      </w:r>
      <w:proofErr w:type="gramStart"/>
      <w:r>
        <w:rPr>
          <w:rFonts w:ascii="Sakha Times New Roman" w:hAnsi="Sakha Times New Roman" w:cs="Sakha Times New Roman"/>
          <w:sz w:val="28"/>
          <w:szCs w:val="28"/>
          <w:shd w:val="clear" w:color="auto" w:fill="F6F6F6"/>
        </w:rPr>
        <w:t xml:space="preserve"> .</w:t>
      </w:r>
      <w:proofErr w:type="gramEnd"/>
      <w:r>
        <w:rPr>
          <w:rFonts w:ascii="Sakha Times New Roman" w:hAnsi="Sakha Times New Roman" w:cs="Sakha Times New Roman"/>
          <w:sz w:val="28"/>
          <w:szCs w:val="28"/>
          <w:shd w:val="clear" w:color="auto" w:fill="F6F6F6"/>
        </w:rPr>
        <w:t xml:space="preserve"> Дидактических игр большое множество и при их организации следует учитывать возрастные особенности детей. Игры можно включать как в непосредственно-образовательную </w:t>
      </w:r>
      <w:r>
        <w:rPr>
          <w:rFonts w:ascii="Sakha Times New Roman" w:hAnsi="Sakha Times New Roman" w:cs="Sakha Times New Roman"/>
          <w:sz w:val="28"/>
          <w:szCs w:val="28"/>
          <w:shd w:val="clear" w:color="auto" w:fill="F6F6F6"/>
        </w:rPr>
        <w:lastRenderedPageBreak/>
        <w:t xml:space="preserve">деятельность, так и в совместную деятельность с детьми. Научившись играть в определенную игру, дети могут играть в нее самостоятельно. </w:t>
      </w:r>
      <w:bookmarkStart w:id="0" w:name="_GoBack"/>
      <w:bookmarkEnd w:id="0"/>
      <w:r>
        <w:rPr>
          <w:rFonts w:ascii="Times New Roman" w:hAnsi="Times New Roman" w:cs="Times New Roman"/>
          <w:bCs/>
          <w:sz w:val="28"/>
          <w:szCs w:val="28"/>
        </w:rPr>
        <w:t>Именно игра с элементами обучения, привлекает детей к действиям, и одновременно развивает его познавательную активность и его способности.</w:t>
      </w:r>
    </w:p>
    <w:p w:rsidR="00531D88" w:rsidRDefault="00531D88" w:rsidP="00531D88">
      <w:pPr>
        <w:spacing w:line="360" w:lineRule="auto"/>
        <w:jc w:val="both"/>
        <w:rPr>
          <w:rFonts w:ascii="Times New Roman" w:hAnsi="Times New Roman" w:cs="Times New Roman"/>
          <w:bCs/>
          <w:sz w:val="28"/>
          <w:szCs w:val="28"/>
        </w:rPr>
      </w:pPr>
      <w:r>
        <w:rPr>
          <w:rFonts w:ascii="Times New Roman" w:hAnsi="Times New Roman" w:cs="Times New Roman"/>
          <w:sz w:val="28"/>
          <w:szCs w:val="28"/>
        </w:rPr>
        <w:t xml:space="preserve">Познавательное развитие детей – одно из важнейших направлений в работе  дошкольных учреждениях. Любой нормальный ребенок появляется на свет с врожденной познавательной направленностью, помогающей ему адаптироваться  к условиям жизнедеятельности. Постепенно познавательная развитие перерастает в  познавательную активность – готовность к познавательной деятельности, которая направлена  на получение новых впечатлений об окружающем мире.   </w:t>
      </w:r>
    </w:p>
    <w:p w:rsidR="00531D88" w:rsidRDefault="00531D88" w:rsidP="00531D88">
      <w:pPr>
        <w:pStyle w:val="a3"/>
        <w:spacing w:before="157" w:beforeAutospacing="0" w:after="157" w:afterAutospacing="0" w:line="360" w:lineRule="auto"/>
        <w:ind w:right="157"/>
        <w:jc w:val="both"/>
        <w:rPr>
          <w:sz w:val="28"/>
          <w:szCs w:val="28"/>
        </w:rPr>
      </w:pPr>
      <w:r>
        <w:rPr>
          <w:sz w:val="28"/>
          <w:szCs w:val="28"/>
        </w:rPr>
        <w:t xml:space="preserve">Сущность познавательного развития у дошкольников, по мнению знаменитых психологов, обусловливающего познавательную активность, заключается в том, что объектом его становится сам процесс познания, который характеризуется стремлением проникнуть в сущность явлений, а не просто быть потребителем информации о них. Одна из важных задач современного дошкольного воспитания – создание условий, которые способствовали бы развитию ребенка, раскрытию его творческого потенциала. Ни для кого не секрет, что у детей дошкольного возраста </w:t>
      </w:r>
      <w:proofErr w:type="gramStart"/>
      <w:r>
        <w:rPr>
          <w:sz w:val="28"/>
          <w:szCs w:val="28"/>
        </w:rPr>
        <w:t>важное  значение</w:t>
      </w:r>
      <w:proofErr w:type="gramEnd"/>
      <w:r>
        <w:rPr>
          <w:sz w:val="28"/>
          <w:szCs w:val="28"/>
        </w:rPr>
        <w:t xml:space="preserve"> имеет развитие познавательных процессов, таких как: память, внимание, мышление, речь. Познавательные процессы являются составной частью любой человеческой деятельности, которые обеспечивают ту или иную ее информацию. Они позволяют человеку наметить заранее цели, планы и содержание предстоящей деятельности, наметить ход этой деятельности, свои действия и поведение, предвидеть результаты своих действий и управлять ими по мер выполнения</w:t>
      </w:r>
      <w:proofErr w:type="gramStart"/>
      <w:r>
        <w:rPr>
          <w:sz w:val="28"/>
          <w:szCs w:val="28"/>
        </w:rPr>
        <w:t xml:space="preserve"> .</w:t>
      </w:r>
      <w:proofErr w:type="gramEnd"/>
      <w:r>
        <w:rPr>
          <w:sz w:val="28"/>
          <w:szCs w:val="28"/>
        </w:rPr>
        <w:t xml:space="preserve">Особое место среди игр дошкольников  занимают дидактические игры. </w:t>
      </w:r>
      <w:proofErr w:type="gramStart"/>
      <w:r>
        <w:rPr>
          <w:sz w:val="28"/>
          <w:szCs w:val="28"/>
        </w:rPr>
        <w:t>Дидактическая игра - это средство познания мира: через игру ребенок изучает цвет, форму, свойства материалов, изучает растения, животных, дети осваивают признаки предметов, учатся их классифицировать, обобщать, сравнивать.</w:t>
      </w:r>
      <w:proofErr w:type="gramEnd"/>
      <w:r>
        <w:rPr>
          <w:sz w:val="28"/>
          <w:szCs w:val="28"/>
        </w:rPr>
        <w:t xml:space="preserve"> В игре у детей дошкольного возраста развивается умение наблюдать, расширяется круг интересов, </w:t>
      </w:r>
      <w:r>
        <w:rPr>
          <w:sz w:val="28"/>
          <w:szCs w:val="28"/>
        </w:rPr>
        <w:lastRenderedPageBreak/>
        <w:t>выявляются вкусы и запросы</w:t>
      </w:r>
      <w:proofErr w:type="gramStart"/>
      <w:r>
        <w:rPr>
          <w:sz w:val="28"/>
          <w:szCs w:val="28"/>
        </w:rPr>
        <w:t xml:space="preserve"> .</w:t>
      </w:r>
      <w:proofErr w:type="gramEnd"/>
      <w:r>
        <w:rPr>
          <w:sz w:val="28"/>
          <w:szCs w:val="28"/>
        </w:rPr>
        <w:t xml:space="preserve">Познавательные (дидактические) игры – это специально созданные ситуации, моделирующие реальность, из которых дошкольникам предлагается найти выход. </w:t>
      </w:r>
      <w:r>
        <w:rPr>
          <w:rFonts w:ascii="Sakha Times New Roman" w:hAnsi="Sakha Times New Roman" w:cs="Sakha Times New Roman"/>
          <w:sz w:val="28"/>
          <w:szCs w:val="28"/>
        </w:rPr>
        <w:t xml:space="preserve">Выполняя функцию средства обучения, дидактическая игра может служить составной частью занятия. Она помогает усвоению, закреплению знаний, овладению способами познавательной деятельности. Дети осваивают признаки предметов, учатся классифицировать, обобщать, сравнивать. Использование дидактической игры как метода обучения повышает интерес детей к занятиям, развивает сосредоточенность, обеспечивает лучшее усвоение программного материала. Особенно эффективны эти игры на занятиях по ознакомлению с окружающим, по обучению родному языку, формированию элементарных математических представлений. В дидактической игре учебные, познавательные задачи взаимосвязаны с игровыми, поэтому при организации игры следует особое внимание обращать на присутствие в занятиях элементов занимательности: поиска, </w:t>
      </w:r>
      <w:proofErr w:type="spellStart"/>
      <w:r>
        <w:rPr>
          <w:rFonts w:ascii="Sakha Times New Roman" w:hAnsi="Sakha Times New Roman" w:cs="Sakha Times New Roman"/>
          <w:sz w:val="28"/>
          <w:szCs w:val="28"/>
        </w:rPr>
        <w:t>сюрпризности</w:t>
      </w:r>
      <w:proofErr w:type="spellEnd"/>
      <w:r>
        <w:rPr>
          <w:rFonts w:ascii="Sakha Times New Roman" w:hAnsi="Sakha Times New Roman" w:cs="Sakha Times New Roman"/>
          <w:sz w:val="28"/>
          <w:szCs w:val="28"/>
        </w:rPr>
        <w:t>, отгадывания и т.п</w:t>
      </w:r>
      <w:proofErr w:type="gramStart"/>
      <w:r>
        <w:rPr>
          <w:sz w:val="28"/>
          <w:szCs w:val="28"/>
        </w:rPr>
        <w:t>.</w:t>
      </w:r>
      <w:r>
        <w:rPr>
          <w:rFonts w:ascii="Sakha Times New Roman" w:hAnsi="Sakha Times New Roman" w:cs="Sakha Times New Roman"/>
          <w:sz w:val="28"/>
          <w:szCs w:val="28"/>
        </w:rPr>
        <w:t>Д</w:t>
      </w:r>
      <w:proofErr w:type="gramEnd"/>
      <w:r>
        <w:rPr>
          <w:rFonts w:ascii="Sakha Times New Roman" w:hAnsi="Sakha Times New Roman" w:cs="Sakha Times New Roman"/>
          <w:sz w:val="28"/>
          <w:szCs w:val="28"/>
        </w:rPr>
        <w:t>идактические игры с предметами дают возможность решать различные воспитательно-образовательные задачи: расширять и уточнять знания детей, развивать мыслительные операции, совершенствовать речь, воспитывать произвольность поведения, памяти, внимания. Ценность этих игр в том, что с их помощью дети знакомятся со свойствами предметов и их признаками: цветом, величиной, формой, качеством. В играх решаются задачи на сравнение, классификацию, установление последовательности в решении задач; совершенствуются знания о материале, из которого делаются игрушки, о предметах, необходимых людям в различных видах их деятельности, которую дети отражают в своих играх.</w:t>
      </w:r>
      <w:proofErr w:type="gramStart"/>
      <w:r>
        <w:rPr>
          <w:rFonts w:ascii="Sakha Times New Roman" w:hAnsi="Sakha Times New Roman" w:cs="Sakha Times New Roman"/>
          <w:color w:val="000000"/>
          <w:sz w:val="28"/>
          <w:szCs w:val="28"/>
          <w:shd w:val="clear" w:color="auto" w:fill="FFFFFF"/>
        </w:rPr>
        <w:t xml:space="preserve"> .</w:t>
      </w:r>
      <w:proofErr w:type="gramEnd"/>
      <w:r>
        <w:rPr>
          <w:sz w:val="28"/>
          <w:szCs w:val="28"/>
        </w:rPr>
        <w:t xml:space="preserve"> Современному ребенку необходимо не столько много знать, сколько последовательно и доказательно мыслить, проявлять умственное напряжение. В связи с этим перед нами педагогами стоит задача поиска новых нестандартных форм взаимодействия с воспитанниками. На смену традиционному образованию приходит продуктивное обучение, которое направлено на развитие творческих способностей, формирование у дошкольников интереса к созидательной деятельности</w:t>
      </w:r>
      <w:proofErr w:type="gramStart"/>
      <w:r>
        <w:rPr>
          <w:sz w:val="28"/>
          <w:szCs w:val="28"/>
        </w:rPr>
        <w:t xml:space="preserve"> </w:t>
      </w:r>
      <w:r>
        <w:rPr>
          <w:bCs/>
          <w:sz w:val="28"/>
          <w:szCs w:val="28"/>
          <w:shd w:val="clear" w:color="auto" w:fill="FFFFFF"/>
        </w:rPr>
        <w:t>.</w:t>
      </w:r>
      <w:proofErr w:type="gramEnd"/>
      <w:r>
        <w:rPr>
          <w:sz w:val="28"/>
          <w:szCs w:val="28"/>
          <w:lang w:val="sah-RU"/>
        </w:rPr>
        <w:t xml:space="preserve">Вот  и я начала изучать и </w:t>
      </w:r>
      <w:r>
        <w:rPr>
          <w:sz w:val="28"/>
          <w:szCs w:val="28"/>
          <w:lang w:val="sah-RU"/>
        </w:rPr>
        <w:lastRenderedPageBreak/>
        <w:t xml:space="preserve">использовать в своей работе совершенно новое, интересное  незаменимое методическое пособие – лэпбук. Его можно использовать как в детском саду, так и дома. </w:t>
      </w:r>
      <w:proofErr w:type="spellStart"/>
      <w:r>
        <w:rPr>
          <w:sz w:val="28"/>
          <w:szCs w:val="28"/>
        </w:rPr>
        <w:t>Лэпбук</w:t>
      </w:r>
      <w:proofErr w:type="spellEnd"/>
      <w:r>
        <w:rPr>
          <w:sz w:val="28"/>
          <w:szCs w:val="28"/>
        </w:rPr>
        <w:t xml:space="preserve"> хорошо подойдет для занятий в группах, где одновременно обучаются дети разных возрастов.</w:t>
      </w:r>
      <w:r>
        <w:rPr>
          <w:sz w:val="28"/>
          <w:szCs w:val="28"/>
          <w:lang w:val="sah-RU"/>
        </w:rPr>
        <w:t xml:space="preserve"> </w:t>
      </w:r>
      <w:r>
        <w:rPr>
          <w:sz w:val="28"/>
          <w:szCs w:val="28"/>
        </w:rPr>
        <w:t>Можно выбрать задания под силу каждому (для младшей подгруппы – кармашки с карточками или фигурками животных,  а старшим детям – задания, более сложные, например</w:t>
      </w:r>
      <w:proofErr w:type="gramStart"/>
      <w:r>
        <w:rPr>
          <w:sz w:val="28"/>
          <w:szCs w:val="28"/>
        </w:rPr>
        <w:t xml:space="preserve"> ,</w:t>
      </w:r>
      <w:proofErr w:type="gramEnd"/>
      <w:r>
        <w:rPr>
          <w:sz w:val="28"/>
          <w:szCs w:val="28"/>
        </w:rPr>
        <w:t xml:space="preserve">лабиринт или штриховку.) </w:t>
      </w:r>
      <w:r>
        <w:rPr>
          <w:sz w:val="28"/>
          <w:szCs w:val="28"/>
          <w:lang w:val="sah-RU"/>
        </w:rPr>
        <w:t>Лэпбук интересен и полезен тем, что его делают совместно взрослые и дети.</w:t>
      </w:r>
      <w:r>
        <w:rPr>
          <w:color w:val="000000"/>
          <w:sz w:val="27"/>
          <w:szCs w:val="27"/>
          <w:lang w:val="sah-RU"/>
        </w:rPr>
        <w:t xml:space="preserve"> </w:t>
      </w:r>
      <w:proofErr w:type="spellStart"/>
      <w:r>
        <w:rPr>
          <w:color w:val="000000"/>
          <w:sz w:val="27"/>
          <w:szCs w:val="27"/>
        </w:rPr>
        <w:t>Лэпбук</w:t>
      </w:r>
      <w:proofErr w:type="spellEnd"/>
      <w:r>
        <w:rPr>
          <w:color w:val="000000"/>
          <w:sz w:val="27"/>
          <w:szCs w:val="27"/>
        </w:rPr>
        <w:t xml:space="preserve"> - эффективное средство и для привлечения родителей к сотрудничеству.</w:t>
      </w:r>
      <w:r>
        <w:rPr>
          <w:rFonts w:ascii="Sakha Times New Roman" w:hAnsi="Sakha Times New Roman" w:cs="Sakha Times New Roman"/>
          <w:color w:val="000000"/>
          <w:sz w:val="28"/>
          <w:szCs w:val="28"/>
          <w:shd w:val="clear" w:color="auto" w:fill="FFFFFF"/>
        </w:rPr>
        <w:t xml:space="preserve"> </w:t>
      </w:r>
      <w:proofErr w:type="spellStart"/>
      <w:r>
        <w:rPr>
          <w:sz w:val="28"/>
          <w:szCs w:val="28"/>
        </w:rPr>
        <w:t>Лэпбук</w:t>
      </w:r>
      <w:proofErr w:type="spellEnd"/>
      <w:r>
        <w:rPr>
          <w:sz w:val="28"/>
          <w:szCs w:val="28"/>
        </w:rPr>
        <w:t xml:space="preserve"> – это универсальное пособие, которое может быть итогом проектной и самостоятельной деятельности детей, тематической недели, предусмотренной основной образовательной программой дошкольной образовательной организации.</w:t>
      </w:r>
    </w:p>
    <w:p w:rsidR="00531D88" w:rsidRDefault="00531D88" w:rsidP="00531D88">
      <w:pPr>
        <w:spacing w:line="360" w:lineRule="auto"/>
        <w:ind w:left="-284" w:right="-1"/>
        <w:jc w:val="both"/>
        <w:rPr>
          <w:rFonts w:ascii="Times New Roman" w:hAnsi="Times New Roman" w:cs="Times New Roman"/>
          <w:iCs/>
          <w:sz w:val="28"/>
          <w:szCs w:val="28"/>
        </w:rPr>
      </w:pPr>
      <w:r>
        <w:rPr>
          <w:rFonts w:ascii="Sakha Times New Roman" w:hAnsi="Sakha Times New Roman" w:cs="Sakha Times New Roman"/>
          <w:b/>
          <w:color w:val="000000"/>
          <w:sz w:val="28"/>
          <w:szCs w:val="28"/>
          <w:shd w:val="clear" w:color="auto" w:fill="FFFFFF"/>
        </w:rPr>
        <w:t xml:space="preserve">      Цель</w:t>
      </w:r>
      <w:r>
        <w:rPr>
          <w:rFonts w:ascii="Sakha Times New Roman" w:hAnsi="Sakha Times New Roman" w:cs="Sakha Times New Roman"/>
          <w:color w:val="000000"/>
          <w:sz w:val="28"/>
          <w:szCs w:val="28"/>
          <w:shd w:val="clear" w:color="auto" w:fill="FFFFFF"/>
        </w:rPr>
        <w:t xml:space="preserve"> : </w:t>
      </w:r>
      <w:r>
        <w:rPr>
          <w:rFonts w:ascii="Times New Roman" w:hAnsi="Times New Roman" w:cs="Times New Roman"/>
          <w:iCs/>
          <w:sz w:val="28"/>
          <w:szCs w:val="28"/>
        </w:rPr>
        <w:t xml:space="preserve">развитие познавательных и коммуникативных способностей детей посредством технологии </w:t>
      </w:r>
      <w:proofErr w:type="spellStart"/>
      <w:r>
        <w:rPr>
          <w:rFonts w:ascii="Times New Roman" w:hAnsi="Times New Roman" w:cs="Times New Roman"/>
          <w:iCs/>
          <w:sz w:val="28"/>
          <w:szCs w:val="28"/>
        </w:rPr>
        <w:t>лэпбук</w:t>
      </w:r>
      <w:proofErr w:type="spellEnd"/>
      <w:r>
        <w:rPr>
          <w:rFonts w:ascii="Times New Roman" w:hAnsi="Times New Roman" w:cs="Times New Roman"/>
          <w:iCs/>
          <w:sz w:val="28"/>
          <w:szCs w:val="28"/>
        </w:rPr>
        <w:t xml:space="preserve"> в дидактических играх  и </w:t>
      </w:r>
      <w:r>
        <w:rPr>
          <w:rFonts w:ascii="Sakha Times New Roman" w:hAnsi="Sakha Times New Roman" w:cs="Sakha Times New Roman"/>
          <w:color w:val="000000"/>
          <w:sz w:val="28"/>
          <w:szCs w:val="28"/>
          <w:shd w:val="clear" w:color="auto" w:fill="FFFFFF"/>
        </w:rPr>
        <w:t xml:space="preserve"> создание условий для активного использования его в речевой деятельности</w:t>
      </w:r>
      <w:proofErr w:type="gramStart"/>
      <w:r>
        <w:rPr>
          <w:rFonts w:ascii="Sakha Times New Roman" w:hAnsi="Sakha Times New Roman" w:cs="Sakha Times New Roman"/>
          <w:color w:val="000000"/>
          <w:sz w:val="28"/>
          <w:szCs w:val="28"/>
          <w:shd w:val="clear" w:color="auto" w:fill="FFFFFF"/>
        </w:rPr>
        <w:t xml:space="preserve"> .</w:t>
      </w:r>
      <w:proofErr w:type="gramEnd"/>
      <w:r>
        <w:rPr>
          <w:rFonts w:ascii="Times New Roman" w:hAnsi="Times New Roman" w:cs="Times New Roman"/>
          <w:iCs/>
          <w:sz w:val="28"/>
          <w:szCs w:val="28"/>
        </w:rPr>
        <w:t xml:space="preserve"> </w:t>
      </w:r>
    </w:p>
    <w:p w:rsidR="00531D88" w:rsidRDefault="00531D88" w:rsidP="00531D88">
      <w:pPr>
        <w:pStyle w:val="a3"/>
        <w:spacing w:before="157" w:beforeAutospacing="0" w:after="157" w:afterAutospacing="0" w:line="360" w:lineRule="auto"/>
        <w:ind w:right="157"/>
        <w:jc w:val="both"/>
        <w:rPr>
          <w:sz w:val="28"/>
          <w:szCs w:val="28"/>
        </w:rPr>
      </w:pPr>
    </w:p>
    <w:p w:rsidR="00531D88" w:rsidRDefault="00531D88" w:rsidP="00531D88">
      <w:pPr>
        <w:spacing w:line="360" w:lineRule="auto"/>
        <w:ind w:left="-426" w:firstLine="426"/>
        <w:jc w:val="both"/>
        <w:rPr>
          <w:rFonts w:ascii="Helvetica" w:hAnsi="Helvetica" w:cs="Helvetica"/>
          <w:color w:val="000000"/>
          <w:shd w:val="clear" w:color="auto" w:fill="FFFFFF"/>
        </w:rPr>
      </w:pPr>
      <w:r>
        <w:rPr>
          <w:rFonts w:ascii="Sakha Times New Roman" w:hAnsi="Sakha Times New Roman" w:cs="Sakha Times New Roman"/>
          <w:b/>
          <w:color w:val="000000"/>
          <w:sz w:val="28"/>
          <w:szCs w:val="28"/>
          <w:shd w:val="clear" w:color="auto" w:fill="FFFFFF"/>
        </w:rPr>
        <w:t xml:space="preserve"> Задачи :</w:t>
      </w:r>
      <w:r>
        <w:rPr>
          <w:rFonts w:ascii="Sakha Times New Roman" w:hAnsi="Sakha Times New Roman" w:cs="Sakha Times New Roman"/>
          <w:color w:val="000000"/>
          <w:sz w:val="28"/>
          <w:szCs w:val="28"/>
        </w:rPr>
        <w:br/>
      </w:r>
      <w:r>
        <w:rPr>
          <w:rFonts w:ascii="Sakha Times New Roman" w:hAnsi="Sakha Times New Roman" w:cs="Sakha Times New Roman"/>
          <w:color w:val="000000"/>
          <w:sz w:val="28"/>
          <w:szCs w:val="28"/>
          <w:shd w:val="clear" w:color="auto" w:fill="FFFFFF"/>
        </w:rPr>
        <w:t>1.Способствовать  формированию интереса к обучению детей</w:t>
      </w:r>
      <w:proofErr w:type="gramStart"/>
      <w:r>
        <w:rPr>
          <w:rFonts w:ascii="Sakha Times New Roman" w:hAnsi="Sakha Times New Roman" w:cs="Sakha Times New Roman"/>
          <w:color w:val="000000"/>
          <w:sz w:val="28"/>
          <w:szCs w:val="28"/>
          <w:shd w:val="clear" w:color="auto" w:fill="FFFFFF"/>
        </w:rPr>
        <w:t xml:space="preserve"> ,</w:t>
      </w:r>
      <w:proofErr w:type="gramEnd"/>
      <w:r>
        <w:rPr>
          <w:rFonts w:ascii="Sakha Times New Roman" w:hAnsi="Sakha Times New Roman" w:cs="Sakha Times New Roman"/>
          <w:color w:val="000000"/>
          <w:sz w:val="28"/>
          <w:szCs w:val="28"/>
          <w:shd w:val="clear" w:color="auto" w:fill="FFFFFF"/>
        </w:rPr>
        <w:t xml:space="preserve"> посредством </w:t>
      </w:r>
      <w:proofErr w:type="spellStart"/>
      <w:r>
        <w:rPr>
          <w:rFonts w:ascii="Sakha Times New Roman" w:hAnsi="Sakha Times New Roman" w:cs="Sakha Times New Roman"/>
          <w:color w:val="000000"/>
          <w:sz w:val="28"/>
          <w:szCs w:val="28"/>
          <w:shd w:val="clear" w:color="auto" w:fill="FFFFFF"/>
        </w:rPr>
        <w:t>лэпбука</w:t>
      </w:r>
      <w:proofErr w:type="spellEnd"/>
      <w:r>
        <w:rPr>
          <w:rFonts w:ascii="Sakha Times New Roman" w:hAnsi="Sakha Times New Roman" w:cs="Sakha Times New Roman"/>
          <w:color w:val="000000"/>
          <w:sz w:val="28"/>
          <w:szCs w:val="28"/>
          <w:shd w:val="clear" w:color="auto" w:fill="FFFFFF"/>
        </w:rPr>
        <w:t>.</w:t>
      </w:r>
      <w:r>
        <w:rPr>
          <w:rFonts w:ascii="Sakha Times New Roman" w:hAnsi="Sakha Times New Roman" w:cs="Sakha Times New Roman"/>
          <w:color w:val="000000"/>
          <w:sz w:val="28"/>
          <w:szCs w:val="28"/>
        </w:rPr>
        <w:br/>
      </w:r>
      <w:r>
        <w:rPr>
          <w:rFonts w:ascii="Sakha Times New Roman" w:hAnsi="Sakha Times New Roman" w:cs="Sakha Times New Roman"/>
          <w:color w:val="000000"/>
          <w:sz w:val="28"/>
          <w:szCs w:val="28"/>
          <w:shd w:val="clear" w:color="auto" w:fill="FFFFFF"/>
        </w:rPr>
        <w:t>2.Развивавать   у детей эмоциональную отзывчивость, ,любознательность , внимание ,</w:t>
      </w:r>
      <w:proofErr w:type="spellStart"/>
      <w:r>
        <w:rPr>
          <w:rFonts w:ascii="Sakha Times New Roman" w:hAnsi="Sakha Times New Roman" w:cs="Sakha Times New Roman"/>
          <w:color w:val="000000"/>
          <w:sz w:val="28"/>
          <w:szCs w:val="28"/>
          <w:shd w:val="clear" w:color="auto" w:fill="FFFFFF"/>
        </w:rPr>
        <w:t>коммуникативность</w:t>
      </w:r>
      <w:proofErr w:type="spellEnd"/>
      <w:r>
        <w:rPr>
          <w:rFonts w:ascii="Sakha Times New Roman" w:hAnsi="Sakha Times New Roman" w:cs="Sakha Times New Roman"/>
          <w:color w:val="000000"/>
          <w:sz w:val="28"/>
          <w:szCs w:val="28"/>
          <w:shd w:val="clear" w:color="auto" w:fill="FFFFFF"/>
        </w:rPr>
        <w:t xml:space="preserve"> , речевую активность  и обогащать словарный запас.</w:t>
      </w:r>
    </w:p>
    <w:p w:rsidR="00531D88" w:rsidRDefault="00531D88" w:rsidP="00531D88">
      <w:pPr>
        <w:spacing w:line="360" w:lineRule="auto"/>
        <w:ind w:left="-426"/>
        <w:jc w:val="both"/>
        <w:rPr>
          <w:rFonts w:ascii="Helvetica" w:hAnsi="Helvetica" w:cs="Helvetica"/>
          <w:color w:val="000000"/>
          <w:shd w:val="clear" w:color="auto" w:fill="FFFFFF"/>
        </w:rPr>
      </w:pPr>
      <w:r>
        <w:rPr>
          <w:rFonts w:ascii="Times New Roman" w:hAnsi="Times New Roman" w:cs="Times New Roman"/>
          <w:color w:val="000000"/>
          <w:sz w:val="28"/>
          <w:szCs w:val="28"/>
          <w:shd w:val="clear" w:color="auto" w:fill="FFFFFF"/>
        </w:rPr>
        <w:t xml:space="preserve">3.Дать родителям знания о влиянии </w:t>
      </w:r>
      <w:proofErr w:type="spellStart"/>
      <w:r>
        <w:rPr>
          <w:rFonts w:ascii="Times New Roman" w:hAnsi="Times New Roman" w:cs="Times New Roman"/>
          <w:color w:val="000000"/>
          <w:sz w:val="28"/>
          <w:szCs w:val="28"/>
          <w:shd w:val="clear" w:color="auto" w:fill="FFFFFF"/>
        </w:rPr>
        <w:t>лэпбука</w:t>
      </w:r>
      <w:proofErr w:type="spellEnd"/>
      <w:r>
        <w:rPr>
          <w:rFonts w:ascii="Times New Roman" w:hAnsi="Times New Roman" w:cs="Times New Roman"/>
          <w:color w:val="000000"/>
          <w:sz w:val="28"/>
          <w:szCs w:val="28"/>
          <w:shd w:val="clear" w:color="auto" w:fill="FFFFFF"/>
        </w:rPr>
        <w:t xml:space="preserve"> на речь ребенка .</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4. Обогатить родительский опыт приемами взаимодействия и сотрудничества с ребенком в семье и  привлечь родителей к активному участию создания </w:t>
      </w:r>
      <w:proofErr w:type="spellStart"/>
      <w:r>
        <w:rPr>
          <w:rFonts w:ascii="Times New Roman" w:hAnsi="Times New Roman" w:cs="Times New Roman"/>
          <w:color w:val="000000"/>
          <w:sz w:val="28"/>
          <w:szCs w:val="28"/>
          <w:shd w:val="clear" w:color="auto" w:fill="FFFFFF"/>
        </w:rPr>
        <w:t>лэпбука</w:t>
      </w:r>
      <w:proofErr w:type="spellEnd"/>
      <w:r>
        <w:rPr>
          <w:rFonts w:ascii="Times New Roman" w:hAnsi="Times New Roman" w:cs="Times New Roman"/>
          <w:color w:val="000000"/>
          <w:sz w:val="28"/>
          <w:szCs w:val="28"/>
          <w:shd w:val="clear" w:color="auto" w:fill="FFFFFF"/>
        </w:rPr>
        <w:t>.</w:t>
      </w:r>
    </w:p>
    <w:p w:rsidR="00531D88" w:rsidRDefault="00531D88" w:rsidP="00531D88">
      <w:pPr>
        <w:tabs>
          <w:tab w:val="left" w:pos="3945"/>
        </w:tabs>
        <w:spacing w:line="360" w:lineRule="auto"/>
        <w:rPr>
          <w:rFonts w:ascii="Sakha Times New Roman" w:hAnsi="Sakha Times New Roman" w:cs="Sakha Times New Roman"/>
          <w:color w:val="000000"/>
          <w:sz w:val="28"/>
          <w:szCs w:val="28"/>
        </w:rPr>
      </w:pPr>
      <w:r>
        <w:rPr>
          <w:rFonts w:ascii="Sakha Times New Roman" w:hAnsi="Sakha Times New Roman" w:cs="Sakha Times New Roman"/>
          <w:color w:val="000000"/>
          <w:sz w:val="28"/>
          <w:szCs w:val="28"/>
        </w:rPr>
        <w:t xml:space="preserve">Этапы создания </w:t>
      </w:r>
      <w:proofErr w:type="spellStart"/>
      <w:r>
        <w:rPr>
          <w:rFonts w:ascii="Sakha Times New Roman" w:hAnsi="Sakha Times New Roman" w:cs="Sakha Times New Roman"/>
          <w:color w:val="000000"/>
          <w:sz w:val="28"/>
          <w:szCs w:val="28"/>
        </w:rPr>
        <w:t>лэпбука</w:t>
      </w:r>
      <w:proofErr w:type="spellEnd"/>
      <w:r>
        <w:rPr>
          <w:rFonts w:ascii="Sakha Times New Roman" w:hAnsi="Sakha Times New Roman" w:cs="Sakha Times New Roman"/>
          <w:color w:val="000000"/>
          <w:sz w:val="28"/>
          <w:szCs w:val="28"/>
        </w:rPr>
        <w:t>:</w:t>
      </w:r>
    </w:p>
    <w:p w:rsidR="00531D88" w:rsidRDefault="00531D88" w:rsidP="00531D88">
      <w:pPr>
        <w:tabs>
          <w:tab w:val="left" w:pos="3945"/>
        </w:tabs>
        <w:spacing w:line="360" w:lineRule="auto"/>
        <w:rPr>
          <w:rFonts w:ascii="Sakha Times New Roman" w:hAnsi="Sakha Times New Roman" w:cs="Sakha Times New Roman"/>
          <w:color w:val="000000"/>
          <w:sz w:val="28"/>
          <w:szCs w:val="28"/>
        </w:rPr>
      </w:pPr>
      <w:r>
        <w:rPr>
          <w:rFonts w:ascii="Sakha Times New Roman" w:hAnsi="Sakha Times New Roman" w:cs="Sakha Times New Roman"/>
          <w:color w:val="000000"/>
          <w:sz w:val="28"/>
          <w:szCs w:val="28"/>
        </w:rPr>
        <w:t>1 этап – определение темы и составление плана (дети и педагог)</w:t>
      </w:r>
    </w:p>
    <w:p w:rsidR="00531D88" w:rsidRDefault="00531D88" w:rsidP="00531D88">
      <w:pPr>
        <w:tabs>
          <w:tab w:val="left" w:pos="3945"/>
        </w:tabs>
        <w:spacing w:line="360" w:lineRule="auto"/>
        <w:rPr>
          <w:rFonts w:ascii="Sakha Times New Roman" w:hAnsi="Sakha Times New Roman" w:cs="Sakha Times New Roman"/>
          <w:color w:val="000000"/>
          <w:sz w:val="28"/>
          <w:szCs w:val="28"/>
        </w:rPr>
      </w:pPr>
      <w:r>
        <w:rPr>
          <w:rFonts w:ascii="Sakha Times New Roman" w:hAnsi="Sakha Times New Roman" w:cs="Sakha Times New Roman"/>
          <w:color w:val="000000"/>
          <w:sz w:val="28"/>
          <w:szCs w:val="28"/>
        </w:rPr>
        <w:t>2 этап – сбор информации (дети и педагог, родители)</w:t>
      </w:r>
    </w:p>
    <w:p w:rsidR="00531D88" w:rsidRDefault="00531D88" w:rsidP="00531D88">
      <w:pPr>
        <w:tabs>
          <w:tab w:val="left" w:pos="3945"/>
        </w:tabs>
        <w:spacing w:line="360" w:lineRule="auto"/>
        <w:rPr>
          <w:rFonts w:ascii="Sakha Times New Roman" w:hAnsi="Sakha Times New Roman" w:cs="Sakha Times New Roman"/>
          <w:color w:val="000000"/>
          <w:sz w:val="28"/>
          <w:szCs w:val="28"/>
        </w:rPr>
      </w:pPr>
      <w:r>
        <w:rPr>
          <w:rFonts w:ascii="Sakha Times New Roman" w:hAnsi="Sakha Times New Roman" w:cs="Sakha Times New Roman"/>
          <w:color w:val="000000"/>
          <w:sz w:val="28"/>
          <w:szCs w:val="28"/>
        </w:rPr>
        <w:t>3 этап – распечатка иллюстраций, фотографий  и текстов (педагог, родители)</w:t>
      </w:r>
    </w:p>
    <w:p w:rsidR="00531D88" w:rsidRDefault="00531D88" w:rsidP="00531D88">
      <w:pPr>
        <w:tabs>
          <w:tab w:val="left" w:pos="3945"/>
        </w:tabs>
        <w:spacing w:line="360" w:lineRule="auto"/>
        <w:rPr>
          <w:rFonts w:ascii="Sakha Times New Roman" w:hAnsi="Sakha Times New Roman" w:cs="Sakha Times New Roman"/>
          <w:color w:val="000000"/>
          <w:sz w:val="28"/>
          <w:szCs w:val="28"/>
        </w:rPr>
      </w:pPr>
      <w:r>
        <w:rPr>
          <w:rFonts w:ascii="Sakha Times New Roman" w:hAnsi="Sakha Times New Roman" w:cs="Sakha Times New Roman"/>
          <w:color w:val="000000"/>
          <w:sz w:val="28"/>
          <w:szCs w:val="28"/>
        </w:rPr>
        <w:lastRenderedPageBreak/>
        <w:t>4 этап – оформление и сборка (дети и педагог/родители)</w:t>
      </w:r>
    </w:p>
    <w:p w:rsidR="00531D88" w:rsidRDefault="00531D88" w:rsidP="00531D88">
      <w:pPr>
        <w:tabs>
          <w:tab w:val="left" w:pos="3945"/>
        </w:tabs>
        <w:spacing w:line="360" w:lineRule="auto"/>
        <w:rPr>
          <w:rFonts w:ascii="Sakha Times New Roman" w:hAnsi="Sakha Times New Roman" w:cs="Sakha Times New Roman"/>
          <w:color w:val="000000"/>
          <w:sz w:val="28"/>
          <w:szCs w:val="28"/>
        </w:rPr>
      </w:pPr>
      <w:r>
        <w:rPr>
          <w:rFonts w:ascii="Sakha Times New Roman" w:hAnsi="Sakha Times New Roman" w:cs="Sakha Times New Roman"/>
          <w:color w:val="000000"/>
          <w:sz w:val="28"/>
          <w:szCs w:val="28"/>
        </w:rPr>
        <w:t>После выбора темы составляется план, который включает в себя информацию, необходимую для раскрытия темы.</w:t>
      </w:r>
    </w:p>
    <w:p w:rsidR="00531D88" w:rsidRDefault="00531D88" w:rsidP="00531D88">
      <w:pPr>
        <w:tabs>
          <w:tab w:val="left" w:pos="3945"/>
        </w:tabs>
        <w:spacing w:line="360" w:lineRule="auto"/>
        <w:rPr>
          <w:rFonts w:ascii="Sakha Times New Roman" w:hAnsi="Sakha Times New Roman" w:cs="Sakha Times New Roman"/>
          <w:color w:val="000000"/>
          <w:sz w:val="28"/>
          <w:szCs w:val="28"/>
        </w:rPr>
      </w:pPr>
      <w:r>
        <w:rPr>
          <w:rFonts w:ascii="Sakha Times New Roman" w:hAnsi="Sakha Times New Roman" w:cs="Sakha Times New Roman"/>
          <w:color w:val="000000"/>
          <w:sz w:val="28"/>
          <w:szCs w:val="28"/>
        </w:rPr>
        <w:t>Примерный план:</w:t>
      </w:r>
    </w:p>
    <w:p w:rsidR="00531D88" w:rsidRDefault="00531D88" w:rsidP="00531D88">
      <w:pPr>
        <w:pStyle w:val="a4"/>
        <w:widowControl/>
        <w:numPr>
          <w:ilvl w:val="0"/>
          <w:numId w:val="1"/>
        </w:numPr>
        <w:tabs>
          <w:tab w:val="left" w:pos="709"/>
        </w:tabs>
        <w:autoSpaceDE/>
        <w:spacing w:before="0" w:line="360" w:lineRule="auto"/>
        <w:contextualSpacing/>
        <w:jc w:val="left"/>
        <w:rPr>
          <w:rFonts w:ascii="Sakha Times New Roman" w:hAnsi="Sakha Times New Roman" w:cs="Sakha Times New Roman"/>
          <w:color w:val="000000"/>
          <w:sz w:val="28"/>
          <w:szCs w:val="28"/>
        </w:rPr>
      </w:pPr>
      <w:r>
        <w:rPr>
          <w:rFonts w:ascii="Sakha Times New Roman" w:hAnsi="Sakha Times New Roman" w:cs="Sakha Times New Roman"/>
          <w:color w:val="000000"/>
          <w:sz w:val="28"/>
          <w:szCs w:val="28"/>
        </w:rPr>
        <w:t>Внешний вид</w:t>
      </w:r>
    </w:p>
    <w:p w:rsidR="00531D88" w:rsidRDefault="00531D88" w:rsidP="00531D88">
      <w:pPr>
        <w:pStyle w:val="a4"/>
        <w:widowControl/>
        <w:numPr>
          <w:ilvl w:val="0"/>
          <w:numId w:val="1"/>
        </w:numPr>
        <w:tabs>
          <w:tab w:val="left" w:pos="709"/>
        </w:tabs>
        <w:autoSpaceDE/>
        <w:spacing w:before="0" w:line="360" w:lineRule="auto"/>
        <w:contextualSpacing/>
        <w:jc w:val="left"/>
        <w:rPr>
          <w:rFonts w:ascii="Sakha Times New Roman" w:hAnsi="Sakha Times New Roman" w:cs="Sakha Times New Roman"/>
          <w:color w:val="000000"/>
          <w:sz w:val="28"/>
          <w:szCs w:val="28"/>
        </w:rPr>
      </w:pPr>
      <w:r>
        <w:rPr>
          <w:rFonts w:ascii="Sakha Times New Roman" w:hAnsi="Sakha Times New Roman" w:cs="Sakha Times New Roman"/>
          <w:color w:val="000000"/>
          <w:sz w:val="28"/>
          <w:szCs w:val="28"/>
        </w:rPr>
        <w:t xml:space="preserve">Краткое описание </w:t>
      </w:r>
    </w:p>
    <w:p w:rsidR="00531D88" w:rsidRDefault="00531D88" w:rsidP="00531D88">
      <w:pPr>
        <w:pStyle w:val="a4"/>
        <w:widowControl/>
        <w:numPr>
          <w:ilvl w:val="0"/>
          <w:numId w:val="1"/>
        </w:numPr>
        <w:tabs>
          <w:tab w:val="left" w:pos="709"/>
        </w:tabs>
        <w:autoSpaceDE/>
        <w:spacing w:before="0" w:line="360" w:lineRule="auto"/>
        <w:contextualSpacing/>
        <w:jc w:val="left"/>
        <w:rPr>
          <w:rFonts w:ascii="Sakha Times New Roman" w:hAnsi="Sakha Times New Roman" w:cs="Sakha Times New Roman"/>
          <w:color w:val="000000"/>
          <w:sz w:val="28"/>
          <w:szCs w:val="28"/>
        </w:rPr>
      </w:pPr>
      <w:r>
        <w:rPr>
          <w:rFonts w:ascii="Sakha Times New Roman" w:hAnsi="Sakha Times New Roman" w:cs="Sakha Times New Roman"/>
          <w:color w:val="000000"/>
          <w:sz w:val="28"/>
          <w:szCs w:val="28"/>
        </w:rPr>
        <w:t>Строение</w:t>
      </w:r>
    </w:p>
    <w:p w:rsidR="00531D88" w:rsidRDefault="00531D88" w:rsidP="00531D88">
      <w:pPr>
        <w:pStyle w:val="a4"/>
        <w:widowControl/>
        <w:numPr>
          <w:ilvl w:val="0"/>
          <w:numId w:val="1"/>
        </w:numPr>
        <w:tabs>
          <w:tab w:val="left" w:pos="709"/>
        </w:tabs>
        <w:autoSpaceDE/>
        <w:spacing w:before="0" w:line="360" w:lineRule="auto"/>
        <w:contextualSpacing/>
        <w:jc w:val="left"/>
        <w:rPr>
          <w:rFonts w:ascii="Sakha Times New Roman" w:hAnsi="Sakha Times New Roman" w:cs="Sakha Times New Roman"/>
          <w:color w:val="000000"/>
          <w:sz w:val="28"/>
          <w:szCs w:val="28"/>
        </w:rPr>
      </w:pPr>
      <w:r>
        <w:rPr>
          <w:rFonts w:ascii="Sakha Times New Roman" w:hAnsi="Sakha Times New Roman" w:cs="Sakha Times New Roman"/>
          <w:color w:val="000000"/>
          <w:sz w:val="28"/>
          <w:szCs w:val="28"/>
        </w:rPr>
        <w:t>Роль в жизни человека</w:t>
      </w:r>
    </w:p>
    <w:p w:rsidR="00531D88" w:rsidRDefault="00531D88" w:rsidP="00531D88">
      <w:pPr>
        <w:pStyle w:val="a4"/>
        <w:widowControl/>
        <w:numPr>
          <w:ilvl w:val="0"/>
          <w:numId w:val="1"/>
        </w:numPr>
        <w:tabs>
          <w:tab w:val="left" w:pos="709"/>
        </w:tabs>
        <w:autoSpaceDE/>
        <w:spacing w:before="0" w:line="360" w:lineRule="auto"/>
        <w:contextualSpacing/>
        <w:jc w:val="left"/>
        <w:rPr>
          <w:rFonts w:ascii="Sakha Times New Roman" w:hAnsi="Sakha Times New Roman" w:cs="Sakha Times New Roman"/>
          <w:color w:val="000000"/>
          <w:sz w:val="28"/>
          <w:szCs w:val="28"/>
        </w:rPr>
      </w:pPr>
      <w:r>
        <w:rPr>
          <w:rFonts w:ascii="Sakha Times New Roman" w:hAnsi="Sakha Times New Roman" w:cs="Sakha Times New Roman"/>
          <w:color w:val="000000"/>
          <w:sz w:val="28"/>
          <w:szCs w:val="28"/>
        </w:rPr>
        <w:t>Интересные факты</w:t>
      </w:r>
    </w:p>
    <w:p w:rsidR="00531D88" w:rsidRDefault="00531D88" w:rsidP="00531D88">
      <w:pPr>
        <w:pStyle w:val="a4"/>
        <w:widowControl/>
        <w:numPr>
          <w:ilvl w:val="0"/>
          <w:numId w:val="1"/>
        </w:numPr>
        <w:tabs>
          <w:tab w:val="left" w:pos="709"/>
        </w:tabs>
        <w:autoSpaceDE/>
        <w:spacing w:before="0" w:line="360" w:lineRule="auto"/>
        <w:contextualSpacing/>
        <w:jc w:val="left"/>
        <w:rPr>
          <w:rFonts w:ascii="Sakha Times New Roman" w:hAnsi="Sakha Times New Roman" w:cs="Sakha Times New Roman"/>
          <w:color w:val="000000"/>
          <w:sz w:val="28"/>
          <w:szCs w:val="28"/>
        </w:rPr>
      </w:pPr>
      <w:r>
        <w:rPr>
          <w:rFonts w:ascii="Sakha Times New Roman" w:hAnsi="Sakha Times New Roman" w:cs="Sakha Times New Roman"/>
          <w:color w:val="000000"/>
          <w:sz w:val="28"/>
          <w:szCs w:val="28"/>
        </w:rPr>
        <w:t>Подбор загадок, стихов.</w:t>
      </w:r>
    </w:p>
    <w:p w:rsidR="00531D88" w:rsidRDefault="00531D88" w:rsidP="00531D88">
      <w:pPr>
        <w:pStyle w:val="a4"/>
        <w:widowControl/>
        <w:numPr>
          <w:ilvl w:val="0"/>
          <w:numId w:val="1"/>
        </w:numPr>
        <w:tabs>
          <w:tab w:val="left" w:pos="709"/>
        </w:tabs>
        <w:autoSpaceDE/>
        <w:spacing w:before="0" w:line="360" w:lineRule="auto"/>
        <w:contextualSpacing/>
        <w:jc w:val="left"/>
        <w:rPr>
          <w:rFonts w:ascii="Sakha Times New Roman" w:hAnsi="Sakha Times New Roman" w:cs="Sakha Times New Roman"/>
          <w:color w:val="000000"/>
          <w:sz w:val="28"/>
          <w:szCs w:val="28"/>
        </w:rPr>
      </w:pPr>
      <w:r>
        <w:rPr>
          <w:rFonts w:ascii="Sakha Times New Roman" w:hAnsi="Sakha Times New Roman" w:cs="Sakha Times New Roman"/>
          <w:color w:val="000000"/>
          <w:sz w:val="28"/>
          <w:szCs w:val="28"/>
        </w:rPr>
        <w:t>Развивающие игры (</w:t>
      </w:r>
      <w:proofErr w:type="spellStart"/>
      <w:r>
        <w:rPr>
          <w:rFonts w:ascii="Sakha Times New Roman" w:hAnsi="Sakha Times New Roman" w:cs="Sakha Times New Roman"/>
          <w:color w:val="000000"/>
          <w:sz w:val="28"/>
          <w:szCs w:val="28"/>
        </w:rPr>
        <w:t>пазлы</w:t>
      </w:r>
      <w:proofErr w:type="spellEnd"/>
      <w:r>
        <w:rPr>
          <w:rFonts w:ascii="Sakha Times New Roman" w:hAnsi="Sakha Times New Roman" w:cs="Sakha Times New Roman"/>
          <w:color w:val="000000"/>
          <w:sz w:val="28"/>
          <w:szCs w:val="28"/>
        </w:rPr>
        <w:t>, и  др.)</w:t>
      </w:r>
    </w:p>
    <w:p w:rsidR="00531D88" w:rsidRDefault="00531D88" w:rsidP="00531D88">
      <w:pPr>
        <w:tabs>
          <w:tab w:val="left" w:pos="3945"/>
        </w:tabs>
        <w:spacing w:line="360" w:lineRule="auto"/>
        <w:ind w:hanging="284"/>
        <w:jc w:val="both"/>
        <w:rPr>
          <w:rFonts w:ascii="Times New Roman" w:hAnsi="Times New Roman"/>
          <w:sz w:val="28"/>
          <w:szCs w:val="28"/>
        </w:rPr>
      </w:pPr>
      <w:r>
        <w:rPr>
          <w:rFonts w:ascii="Sakha Times New Roman" w:hAnsi="Sakha Times New Roman" w:cs="Sakha Times New Roman"/>
          <w:color w:val="000000"/>
          <w:sz w:val="28"/>
          <w:szCs w:val="28"/>
        </w:rPr>
        <w:t xml:space="preserve">   Нужно продумать, как в </w:t>
      </w:r>
      <w:proofErr w:type="spellStart"/>
      <w:r>
        <w:rPr>
          <w:rFonts w:ascii="Sakha Times New Roman" w:hAnsi="Sakha Times New Roman" w:cs="Sakha Times New Roman"/>
          <w:color w:val="000000"/>
          <w:sz w:val="28"/>
          <w:szCs w:val="28"/>
        </w:rPr>
        <w:t>лэпбуке</w:t>
      </w:r>
      <w:proofErr w:type="spellEnd"/>
      <w:r>
        <w:rPr>
          <w:rFonts w:ascii="Sakha Times New Roman" w:hAnsi="Sakha Times New Roman" w:cs="Sakha Times New Roman"/>
          <w:color w:val="000000"/>
          <w:sz w:val="28"/>
          <w:szCs w:val="28"/>
        </w:rPr>
        <w:t xml:space="preserve"> будет представлен каждый из пунктов плана – создать макет будущей папки. Здесь нет границ для фантазии: формы и представления могут быть любыми. От самого простого – текстового, до развивающих заданий и игр. И все это разместить на разных элементах: в кармашках, блокнотиках, мини-книжках, книжках-гармошках, вращающихся кругах, конвертиках разных форм, карточках, разворачивающихся страничках и </w:t>
      </w:r>
      <w:proofErr w:type="spellStart"/>
      <w:r>
        <w:rPr>
          <w:rFonts w:ascii="Sakha Times New Roman" w:hAnsi="Sakha Times New Roman" w:cs="Sakha Times New Roman"/>
          <w:color w:val="000000"/>
          <w:sz w:val="28"/>
          <w:szCs w:val="28"/>
        </w:rPr>
        <w:t>др</w:t>
      </w:r>
      <w:proofErr w:type="spellEnd"/>
      <w:r>
        <w:rPr>
          <w:rFonts w:ascii="Times New Roman" w:eastAsia="Times New Roman" w:hAnsi="Times New Roman" w:cs="Times New Roman"/>
          <w:spacing w:val="-2"/>
          <w:sz w:val="28"/>
          <w:szCs w:val="28"/>
          <w:shd w:val="clear" w:color="auto" w:fill="FFFFFF"/>
          <w:lang w:val="sah-RU"/>
        </w:rPr>
        <w:t xml:space="preserve">угое. Они, с одной стороны, призваны привлечь интерес ребенка к самой папке. А сдругой стороны, это прекрасный способ подать всю имеющуюся информацию в компактной форме. </w:t>
      </w:r>
      <w:r>
        <w:rPr>
          <w:rFonts w:ascii="Times New Roman" w:eastAsia="Times New Roman" w:hAnsi="Times New Roman" w:cs="Times New Roman"/>
          <w:sz w:val="28"/>
          <w:szCs w:val="28"/>
          <w:lang w:val="sah-RU"/>
        </w:rPr>
        <w:t xml:space="preserve"> </w:t>
      </w:r>
      <w:r>
        <w:rPr>
          <w:rFonts w:ascii="Times New Roman" w:hAnsi="Times New Roman"/>
          <w:sz w:val="28"/>
          <w:szCs w:val="28"/>
          <w:lang w:val="sah-RU"/>
        </w:rPr>
        <w:t>Такая необычная подача материала обязательно привлеч</w:t>
      </w:r>
      <w:proofErr w:type="spellStart"/>
      <w:r>
        <w:rPr>
          <w:rFonts w:ascii="Times New Roman" w:hAnsi="Times New Roman"/>
          <w:sz w:val="28"/>
          <w:szCs w:val="28"/>
        </w:rPr>
        <w:t>ёт</w:t>
      </w:r>
      <w:proofErr w:type="spellEnd"/>
      <w:r>
        <w:rPr>
          <w:rFonts w:ascii="Times New Roman" w:hAnsi="Times New Roman"/>
          <w:sz w:val="28"/>
          <w:szCs w:val="28"/>
        </w:rPr>
        <w:t xml:space="preserve"> внимание  ребёнка, и он ещё не раз возвратится к этой папке, чтобы полистать- поиграть в неё, а заодно, незаметно для себя самого, повторить пройденный материал </w:t>
      </w:r>
      <w:r>
        <w:rPr>
          <w:rFonts w:ascii="Times New Roman" w:eastAsia="Times New Roman" w:hAnsi="Times New Roman" w:cs="Times New Roman"/>
          <w:sz w:val="28"/>
          <w:szCs w:val="28"/>
        </w:rPr>
        <w:t xml:space="preserve"> рассматривая сделанную своими же руками книжку. </w:t>
      </w:r>
      <w:r>
        <w:rPr>
          <w:rFonts w:ascii="Times New Roman" w:hAnsi="Times New Roman"/>
          <w:sz w:val="28"/>
          <w:szCs w:val="28"/>
        </w:rPr>
        <w:t xml:space="preserve">Процесс изготовления </w:t>
      </w:r>
      <w:proofErr w:type="spellStart"/>
      <w:r>
        <w:rPr>
          <w:rFonts w:ascii="Times New Roman" w:hAnsi="Times New Roman"/>
          <w:sz w:val="28"/>
          <w:szCs w:val="28"/>
        </w:rPr>
        <w:t>лэпбука</w:t>
      </w:r>
      <w:proofErr w:type="spellEnd"/>
      <w:r>
        <w:rPr>
          <w:rFonts w:ascii="Times New Roman" w:hAnsi="Times New Roman"/>
          <w:sz w:val="28"/>
          <w:szCs w:val="28"/>
        </w:rPr>
        <w:t xml:space="preserve"> очень затягивает</w:t>
      </w:r>
      <w:proofErr w:type="gramStart"/>
      <w:r>
        <w:rPr>
          <w:rFonts w:ascii="Times New Roman" w:hAnsi="Times New Roman"/>
          <w:sz w:val="28"/>
          <w:szCs w:val="28"/>
        </w:rPr>
        <w:t xml:space="preserve"> .</w:t>
      </w:r>
      <w:proofErr w:type="gramEnd"/>
      <w:r>
        <w:rPr>
          <w:rFonts w:ascii="Times New Roman" w:hAnsi="Times New Roman"/>
          <w:sz w:val="28"/>
          <w:szCs w:val="28"/>
        </w:rPr>
        <w:t xml:space="preserve">Сейчас у нас в группе  есть </w:t>
      </w:r>
      <w:proofErr w:type="spellStart"/>
      <w:r>
        <w:rPr>
          <w:rFonts w:ascii="Times New Roman" w:hAnsi="Times New Roman"/>
          <w:sz w:val="28"/>
          <w:szCs w:val="28"/>
        </w:rPr>
        <w:t>лэпбуки</w:t>
      </w:r>
      <w:proofErr w:type="spellEnd"/>
      <w:r>
        <w:rPr>
          <w:rFonts w:ascii="Times New Roman" w:hAnsi="Times New Roman"/>
          <w:sz w:val="28"/>
          <w:szCs w:val="28"/>
        </w:rPr>
        <w:t xml:space="preserve"> по теме: «Детский сад», «Профессии», «Лето», «</w:t>
      </w:r>
      <w:proofErr w:type="spellStart"/>
      <w:r>
        <w:rPr>
          <w:rFonts w:ascii="Times New Roman" w:hAnsi="Times New Roman"/>
          <w:sz w:val="28"/>
          <w:szCs w:val="28"/>
        </w:rPr>
        <w:t>Звуковичок</w:t>
      </w:r>
      <w:proofErr w:type="spellEnd"/>
      <w:r>
        <w:rPr>
          <w:rFonts w:ascii="Times New Roman" w:hAnsi="Times New Roman"/>
          <w:sz w:val="28"/>
          <w:szCs w:val="28"/>
        </w:rPr>
        <w:t>», «Дикие животные Якутии».</w:t>
      </w:r>
    </w:p>
    <w:p w:rsidR="00531D88" w:rsidRDefault="00531D88" w:rsidP="00531D88">
      <w:pPr>
        <w:tabs>
          <w:tab w:val="left" w:pos="3945"/>
        </w:tabs>
        <w:spacing w:line="360" w:lineRule="auto"/>
        <w:jc w:val="both"/>
        <w:rPr>
          <w:rStyle w:val="apple-converted-space"/>
          <w:rFonts w:cs="Times New Roman"/>
          <w:color w:val="000000"/>
          <w:shd w:val="clear" w:color="auto" w:fill="FFFFFF"/>
        </w:rPr>
      </w:pPr>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sz w:val="28"/>
          <w:szCs w:val="28"/>
          <w:shd w:val="clear" w:color="auto" w:fill="FFFFFF"/>
        </w:rPr>
        <w:t xml:space="preserve">В  результате работы  с </w:t>
      </w:r>
      <w:proofErr w:type="spellStart"/>
      <w:r>
        <w:rPr>
          <w:rFonts w:ascii="Times New Roman" w:hAnsi="Times New Roman" w:cs="Times New Roman"/>
          <w:sz w:val="28"/>
          <w:szCs w:val="28"/>
          <w:shd w:val="clear" w:color="auto" w:fill="FFFFFF"/>
        </w:rPr>
        <w:t>лэпбуком</w:t>
      </w:r>
      <w:proofErr w:type="spellEnd"/>
      <w:r>
        <w:rPr>
          <w:rFonts w:ascii="Times New Roman" w:hAnsi="Times New Roman" w:cs="Times New Roman"/>
          <w:sz w:val="28"/>
          <w:szCs w:val="28"/>
          <w:shd w:val="clear" w:color="auto" w:fill="FFFFFF"/>
        </w:rPr>
        <w:t xml:space="preserve">  дети  хорошо овладевают устной речью, могут выражать свои мысли и желания, проявляют инициативу в общении, умеют </w:t>
      </w:r>
      <w:r>
        <w:rPr>
          <w:rFonts w:ascii="Times New Roman" w:hAnsi="Times New Roman" w:cs="Times New Roman"/>
          <w:sz w:val="28"/>
          <w:szCs w:val="28"/>
          <w:shd w:val="clear" w:color="auto" w:fill="FFFFFF"/>
        </w:rPr>
        <w:lastRenderedPageBreak/>
        <w:t>задавать вопросы, делать умозаключения; становятся более любознательными; склонными наблюдать, экспериментировать; обладают начальными знаниями о себе, о природном и социальном мире;</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 инициативны, самостоятельны в различных видах деятельности, способны выбрать себе занятия и партнеров по совместной деятельности;</w:t>
      </w:r>
      <w:proofErr w:type="gramEnd"/>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активы, успешно взаимодействуют со сверстниками и взрослыми. </w:t>
      </w:r>
      <w:r>
        <w:rPr>
          <w:rFonts w:ascii="Times New Roman" w:hAnsi="Times New Roman" w:cs="Times New Roman"/>
          <w:sz w:val="28"/>
          <w:szCs w:val="28"/>
        </w:rPr>
        <w:t xml:space="preserve">Игровой занимательный материал  в </w:t>
      </w:r>
      <w:proofErr w:type="spellStart"/>
      <w:r>
        <w:rPr>
          <w:rFonts w:ascii="Times New Roman" w:hAnsi="Times New Roman" w:cs="Times New Roman"/>
          <w:sz w:val="28"/>
          <w:szCs w:val="28"/>
        </w:rPr>
        <w:t>лэпбуке</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является средством комплексного воздействия на развитие детей, с его помощью осуществляется умственное и волевое развитие, ребенок занимает активную позицию в самом процессе учения. Благодаря разнообразию и постоянству использования игрового занимательного материала, ребенок успешнее и быстрее осваивает образовательную программу, у него появляется осознанная заинтересованность, любознательность и, наконец, проявляется познавательный интерес к занятиям</w:t>
      </w:r>
      <w:proofErr w:type="gramStart"/>
      <w:r>
        <w:rPr>
          <w:rFonts w:ascii="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Результаты наблюдений показали, </w:t>
      </w:r>
      <w:proofErr w:type="spellStart"/>
      <w:r>
        <w:rPr>
          <w:rFonts w:ascii="Times New Roman" w:eastAsia="Times New Roman" w:hAnsi="Times New Roman" w:cs="Times New Roman"/>
          <w:sz w:val="28"/>
          <w:szCs w:val="28"/>
        </w:rPr>
        <w:t>лэпбук</w:t>
      </w:r>
      <w:proofErr w:type="spellEnd"/>
      <w:r>
        <w:rPr>
          <w:rFonts w:ascii="Times New Roman" w:eastAsia="Times New Roman" w:hAnsi="Times New Roman" w:cs="Times New Roman"/>
          <w:sz w:val="28"/>
          <w:szCs w:val="28"/>
        </w:rPr>
        <w:t xml:space="preserve"> стал эффективным средством для привлечения родителей к сотрудничеству и совместному развитию личности ребенка ,что дети стали активно взаимодействовать со сверстниками и взрослыми, проявлять интерес к участию в совместной</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деятельности, значительно повысилась познавательная активность, любознательность, наблюдательность, самостоятельность и инициативность в решении поставленных задач.</w:t>
      </w:r>
    </w:p>
    <w:p w:rsidR="00531D88" w:rsidRDefault="00531D88" w:rsidP="00531D88">
      <w:pPr>
        <w:tabs>
          <w:tab w:val="left" w:pos="3945"/>
        </w:tabs>
        <w:spacing w:line="360" w:lineRule="auto"/>
        <w:ind w:left="-426"/>
      </w:pPr>
      <w:r>
        <w:rPr>
          <w:rFonts w:ascii="Times New Roman" w:hAnsi="Times New Roman" w:cs="Times New Roman"/>
          <w:color w:val="000000"/>
          <w:sz w:val="28"/>
          <w:szCs w:val="28"/>
        </w:rPr>
        <w:br/>
      </w:r>
    </w:p>
    <w:p w:rsidR="00531D88" w:rsidRDefault="00531D88" w:rsidP="00531D88">
      <w:pPr>
        <w:pStyle w:val="a3"/>
        <w:shd w:val="clear" w:color="auto" w:fill="FFFFFF"/>
        <w:spacing w:before="0" w:beforeAutospacing="0" w:after="157" w:afterAutospacing="0" w:line="360" w:lineRule="auto"/>
        <w:jc w:val="both"/>
        <w:rPr>
          <w:rFonts w:ascii="Arial" w:hAnsi="Arial" w:cs="Arial"/>
          <w:color w:val="000000"/>
          <w:sz w:val="28"/>
          <w:szCs w:val="28"/>
        </w:rPr>
      </w:pPr>
      <w:r>
        <w:rPr>
          <w:bCs/>
          <w:color w:val="000000"/>
          <w:sz w:val="28"/>
          <w:szCs w:val="28"/>
        </w:rPr>
        <w:t>Использованная литература:</w:t>
      </w:r>
    </w:p>
    <w:p w:rsidR="00531D88" w:rsidRDefault="00531D88" w:rsidP="00531D88">
      <w:pPr>
        <w:pStyle w:val="a3"/>
        <w:numPr>
          <w:ilvl w:val="0"/>
          <w:numId w:val="2"/>
        </w:numPr>
        <w:shd w:val="clear" w:color="auto" w:fill="FFFFFF"/>
        <w:spacing w:before="0" w:beforeAutospacing="0" w:after="157" w:afterAutospacing="0" w:line="360" w:lineRule="auto"/>
        <w:ind w:left="0"/>
        <w:jc w:val="both"/>
        <w:rPr>
          <w:rFonts w:ascii="Arial" w:hAnsi="Arial" w:cs="Arial"/>
          <w:color w:val="000000"/>
          <w:sz w:val="28"/>
          <w:szCs w:val="28"/>
        </w:rPr>
      </w:pPr>
      <w:r>
        <w:rPr>
          <w:color w:val="000000"/>
          <w:sz w:val="28"/>
          <w:szCs w:val="28"/>
        </w:rPr>
        <w:t xml:space="preserve">Е.Блохина, </w:t>
      </w:r>
      <w:proofErr w:type="spellStart"/>
      <w:r>
        <w:rPr>
          <w:color w:val="000000"/>
          <w:sz w:val="28"/>
          <w:szCs w:val="28"/>
        </w:rPr>
        <w:t>Т.Лиханова</w:t>
      </w:r>
      <w:proofErr w:type="spellEnd"/>
      <w:r>
        <w:rPr>
          <w:color w:val="000000"/>
          <w:sz w:val="28"/>
          <w:szCs w:val="28"/>
        </w:rPr>
        <w:t xml:space="preserve"> «</w:t>
      </w:r>
      <w:proofErr w:type="spellStart"/>
      <w:r>
        <w:rPr>
          <w:color w:val="000000"/>
          <w:sz w:val="28"/>
          <w:szCs w:val="28"/>
        </w:rPr>
        <w:t>Лэпбук</w:t>
      </w:r>
      <w:proofErr w:type="spellEnd"/>
      <w:r>
        <w:rPr>
          <w:color w:val="000000"/>
          <w:sz w:val="28"/>
          <w:szCs w:val="28"/>
        </w:rPr>
        <w:t xml:space="preserve"> – «наколенная книга»</w:t>
      </w:r>
      <w:r>
        <w:rPr>
          <w:rFonts w:ascii="Arial" w:hAnsi="Arial" w:cs="Arial"/>
          <w:color w:val="000000"/>
          <w:sz w:val="28"/>
          <w:szCs w:val="28"/>
        </w:rPr>
        <w:t xml:space="preserve"> </w:t>
      </w:r>
      <w:r>
        <w:rPr>
          <w:color w:val="000000"/>
          <w:sz w:val="28"/>
          <w:szCs w:val="28"/>
        </w:rPr>
        <w:t>Журнал «Обруч № 4 2015 год.</w:t>
      </w:r>
    </w:p>
    <w:p w:rsidR="00531D88" w:rsidRDefault="00531D88" w:rsidP="00531D88">
      <w:pPr>
        <w:pStyle w:val="a3"/>
        <w:numPr>
          <w:ilvl w:val="0"/>
          <w:numId w:val="3"/>
        </w:numPr>
        <w:shd w:val="clear" w:color="auto" w:fill="FFFFFF"/>
        <w:spacing w:before="0" w:beforeAutospacing="0" w:after="157" w:afterAutospacing="0" w:line="360" w:lineRule="auto"/>
        <w:ind w:left="0"/>
        <w:jc w:val="both"/>
        <w:rPr>
          <w:rFonts w:ascii="Arial" w:hAnsi="Arial" w:cs="Arial"/>
          <w:color w:val="000000"/>
          <w:sz w:val="28"/>
          <w:szCs w:val="28"/>
        </w:rPr>
      </w:pPr>
      <w:proofErr w:type="spellStart"/>
      <w:r>
        <w:rPr>
          <w:color w:val="000000"/>
          <w:sz w:val="28"/>
          <w:szCs w:val="28"/>
        </w:rPr>
        <w:t>Гатовская</w:t>
      </w:r>
      <w:proofErr w:type="spellEnd"/>
      <w:r>
        <w:rPr>
          <w:color w:val="000000"/>
          <w:sz w:val="28"/>
          <w:szCs w:val="28"/>
        </w:rPr>
        <w:t xml:space="preserve"> Д. А. </w:t>
      </w:r>
      <w:proofErr w:type="spellStart"/>
      <w:r>
        <w:rPr>
          <w:color w:val="000000"/>
          <w:sz w:val="28"/>
          <w:szCs w:val="28"/>
        </w:rPr>
        <w:t>Лэпбук</w:t>
      </w:r>
      <w:proofErr w:type="spellEnd"/>
      <w:r>
        <w:rPr>
          <w:color w:val="000000"/>
          <w:sz w:val="28"/>
          <w:szCs w:val="28"/>
        </w:rPr>
        <w:t xml:space="preserve"> как средство обучения в условиях ФГОС [Текст] / Д. А. </w:t>
      </w:r>
      <w:proofErr w:type="spellStart"/>
      <w:r>
        <w:rPr>
          <w:color w:val="000000"/>
          <w:sz w:val="28"/>
          <w:szCs w:val="28"/>
        </w:rPr>
        <w:t>Гатовская</w:t>
      </w:r>
      <w:proofErr w:type="spellEnd"/>
      <w:r>
        <w:rPr>
          <w:color w:val="000000"/>
          <w:sz w:val="28"/>
          <w:szCs w:val="28"/>
        </w:rPr>
        <w:t xml:space="preserve"> // Проблемы и перспективы развития образования: материалы VI </w:t>
      </w:r>
      <w:proofErr w:type="spellStart"/>
      <w:r>
        <w:rPr>
          <w:color w:val="000000"/>
          <w:sz w:val="28"/>
          <w:szCs w:val="28"/>
        </w:rPr>
        <w:t>междунар</w:t>
      </w:r>
      <w:proofErr w:type="spellEnd"/>
      <w:r>
        <w:rPr>
          <w:color w:val="000000"/>
          <w:sz w:val="28"/>
          <w:szCs w:val="28"/>
        </w:rPr>
        <w:t xml:space="preserve">. </w:t>
      </w:r>
      <w:proofErr w:type="spellStart"/>
      <w:r>
        <w:rPr>
          <w:color w:val="000000"/>
          <w:sz w:val="28"/>
          <w:szCs w:val="28"/>
        </w:rPr>
        <w:t>науч</w:t>
      </w:r>
      <w:proofErr w:type="spellEnd"/>
      <w:r>
        <w:rPr>
          <w:color w:val="000000"/>
          <w:sz w:val="28"/>
          <w:szCs w:val="28"/>
        </w:rPr>
        <w:t xml:space="preserve">. </w:t>
      </w:r>
      <w:proofErr w:type="spellStart"/>
      <w:r>
        <w:rPr>
          <w:color w:val="000000"/>
          <w:sz w:val="28"/>
          <w:szCs w:val="28"/>
        </w:rPr>
        <w:t>конф</w:t>
      </w:r>
      <w:proofErr w:type="spellEnd"/>
      <w:r>
        <w:rPr>
          <w:color w:val="000000"/>
          <w:sz w:val="28"/>
          <w:szCs w:val="28"/>
        </w:rPr>
        <w:t>. (г. Пермь, апрель 2015 г.).  — Пермь: Меркурий, 2015. — С. 162-164.</w:t>
      </w:r>
    </w:p>
    <w:p w:rsidR="00531D88" w:rsidRDefault="00531D88" w:rsidP="00531D88">
      <w:pPr>
        <w:spacing w:line="360" w:lineRule="auto"/>
        <w:ind w:left="-567"/>
        <w:jc w:val="both"/>
        <w:rPr>
          <w:rFonts w:ascii="Times New Roman" w:hAnsi="Times New Roman" w:cs="Times New Roman"/>
          <w:color w:val="000000"/>
          <w:sz w:val="28"/>
          <w:szCs w:val="28"/>
          <w:shd w:val="clear" w:color="auto" w:fill="FFFFFF"/>
        </w:rPr>
      </w:pPr>
    </w:p>
    <w:p w:rsidR="00531D88" w:rsidRDefault="00531D88" w:rsidP="00531D88">
      <w:pPr>
        <w:spacing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p>
    <w:p w:rsidR="00531D88" w:rsidRDefault="00531D88" w:rsidP="00531D88">
      <w:pPr>
        <w:spacing w:line="360" w:lineRule="auto"/>
        <w:rPr>
          <w:rFonts w:ascii="Times New Roman" w:hAnsi="Times New Roman" w:cs="Times New Roman"/>
          <w:b/>
          <w:bCs/>
          <w:sz w:val="28"/>
          <w:szCs w:val="28"/>
        </w:rPr>
      </w:pPr>
    </w:p>
    <w:p w:rsidR="00796879" w:rsidRDefault="00796879"/>
    <w:sectPr w:rsidR="00796879" w:rsidSect="00474006">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akha Times New Roman">
    <w:panose1 w:val="02020603050405020304"/>
    <w:charset w:val="CC"/>
    <w:family w:val="roman"/>
    <w:pitch w:val="variable"/>
    <w:sig w:usb0="A0002AAF" w:usb1="00000000" w:usb2="00000000"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96258"/>
    <w:multiLevelType w:val="hybridMultilevel"/>
    <w:tmpl w:val="7D7EB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5516EB4"/>
    <w:multiLevelType w:val="multilevel"/>
    <w:tmpl w:val="7BCE23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3870EB5"/>
    <w:multiLevelType w:val="multilevel"/>
    <w:tmpl w:val="E0C43A4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1D88"/>
    <w:rsid w:val="00474006"/>
    <w:rsid w:val="00531D88"/>
    <w:rsid w:val="00796879"/>
    <w:rsid w:val="00FF7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D8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1D8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31D88"/>
    <w:pPr>
      <w:widowControl w:val="0"/>
      <w:autoSpaceDE w:val="0"/>
      <w:autoSpaceDN w:val="0"/>
      <w:spacing w:before="241" w:after="0" w:line="240" w:lineRule="auto"/>
      <w:ind w:left="253" w:hanging="151"/>
      <w:jc w:val="both"/>
    </w:pPr>
    <w:rPr>
      <w:rFonts w:ascii="Times New Roman" w:eastAsia="Times New Roman" w:hAnsi="Times New Roman" w:cs="Times New Roman"/>
      <w:lang w:bidi="ru-RU"/>
    </w:rPr>
  </w:style>
  <w:style w:type="character" w:customStyle="1" w:styleId="apple-converted-space">
    <w:name w:val="apple-converted-space"/>
    <w:basedOn w:val="a0"/>
    <w:rsid w:val="00531D88"/>
  </w:style>
</w:styles>
</file>

<file path=word/webSettings.xml><?xml version="1.0" encoding="utf-8"?>
<w:webSettings xmlns:r="http://schemas.openxmlformats.org/officeDocument/2006/relationships" xmlns:w="http://schemas.openxmlformats.org/wordprocessingml/2006/main">
  <w:divs>
    <w:div w:id="40357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1649</Words>
  <Characters>9400</Characters>
  <Application>Microsoft Office Word</Application>
  <DocSecurity>0</DocSecurity>
  <Lines>78</Lines>
  <Paragraphs>22</Paragraphs>
  <ScaleCrop>false</ScaleCrop>
  <Company/>
  <LinksUpToDate>false</LinksUpToDate>
  <CharactersWithSpaces>11027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5</cp:revision>
  <dcterms:created xsi:type="dcterms:W3CDTF">2020-06-27T14:07:00Z</dcterms:created>
  <dcterms:modified xsi:type="dcterms:W3CDTF">2020-06-27T14:08:00Z</dcterms:modified>
</cp:coreProperties>
</file>