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2E" w:rsidRPr="00DB7700" w:rsidRDefault="0069232E" w:rsidP="00AA67A1">
      <w:pPr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t>Государственное бюджетное  профессиональное общеобразовательное учреждение Краснодарского края</w:t>
      </w:r>
    </w:p>
    <w:p w:rsidR="0069232E" w:rsidRPr="00DB7700" w:rsidRDefault="0069232E" w:rsidP="00AA67A1">
      <w:pPr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t>«Венцы – Заря сельскохозяйственный техникум»</w:t>
      </w:r>
    </w:p>
    <w:p w:rsidR="0069232E" w:rsidRPr="00DB7700" w:rsidRDefault="0069232E" w:rsidP="00362717">
      <w:pPr>
        <w:rPr>
          <w:rFonts w:ascii="Times New Roman" w:hAnsi="Times New Roman"/>
          <w:sz w:val="28"/>
          <w:szCs w:val="28"/>
        </w:rPr>
      </w:pPr>
    </w:p>
    <w:p w:rsidR="0069232E" w:rsidRPr="00DB7700" w:rsidRDefault="0069232E" w:rsidP="00362717">
      <w:pPr>
        <w:rPr>
          <w:rFonts w:ascii="Times New Roman" w:hAnsi="Times New Roman"/>
          <w:sz w:val="28"/>
          <w:szCs w:val="28"/>
        </w:rPr>
      </w:pPr>
    </w:p>
    <w:p w:rsidR="0069232E" w:rsidRPr="00255A60" w:rsidRDefault="0069232E" w:rsidP="00362717">
      <w:pPr>
        <w:jc w:val="center"/>
        <w:rPr>
          <w:rFonts w:ascii="Times New Roman" w:eastAsia="MS Mincho" w:hAnsi="Times New Roman"/>
          <w:b/>
          <w:caps/>
          <w:color w:val="FF9900"/>
          <w:sz w:val="48"/>
          <w:szCs w:val="48"/>
        </w:rPr>
      </w:pPr>
      <w:r w:rsidRPr="00255A60">
        <w:rPr>
          <w:rFonts w:ascii="Times New Roman" w:eastAsia="MS Mincho" w:hAnsi="Times New Roman"/>
          <w:b/>
          <w:caps/>
          <w:color w:val="FF9900"/>
          <w:sz w:val="48"/>
          <w:szCs w:val="48"/>
        </w:rPr>
        <w:t xml:space="preserve">СОЦИАЛЬНЫЙ  </w:t>
      </w:r>
      <w:r>
        <w:rPr>
          <w:rFonts w:ascii="Times New Roman" w:eastAsia="MS Mincho" w:hAnsi="Times New Roman"/>
          <w:b/>
          <w:caps/>
          <w:color w:val="FF9900"/>
          <w:sz w:val="48"/>
          <w:szCs w:val="48"/>
        </w:rPr>
        <w:t xml:space="preserve">  </w:t>
      </w:r>
      <w:r w:rsidRPr="00255A60">
        <w:rPr>
          <w:rFonts w:ascii="Times New Roman" w:eastAsia="MS Mincho" w:hAnsi="Times New Roman"/>
          <w:b/>
          <w:caps/>
          <w:color w:val="FF9900"/>
          <w:sz w:val="48"/>
          <w:szCs w:val="48"/>
        </w:rPr>
        <w:t>ПРОЕКТ</w:t>
      </w:r>
    </w:p>
    <w:p w:rsidR="0069232E" w:rsidRPr="00255A60" w:rsidRDefault="0069232E" w:rsidP="00362717">
      <w:pPr>
        <w:ind w:firstLine="709"/>
        <w:jc w:val="center"/>
        <w:rPr>
          <w:rFonts w:ascii="Times New Roman" w:hAnsi="Times New Roman"/>
          <w:b/>
          <w:color w:val="99CC00"/>
          <w:sz w:val="44"/>
          <w:szCs w:val="44"/>
        </w:rPr>
      </w:pPr>
      <w:r w:rsidRPr="00255A60">
        <w:rPr>
          <w:rFonts w:ascii="Times New Roman" w:hAnsi="Times New Roman"/>
          <w:b/>
          <w:color w:val="99CC00"/>
          <w:sz w:val="44"/>
          <w:szCs w:val="44"/>
        </w:rPr>
        <w:t>«Приют</w:t>
      </w:r>
    </w:p>
    <w:p w:rsidR="0069232E" w:rsidRPr="00255A60" w:rsidRDefault="0069232E" w:rsidP="00362717">
      <w:pPr>
        <w:ind w:firstLine="709"/>
        <w:jc w:val="center"/>
        <w:rPr>
          <w:rFonts w:ascii="Times New Roman" w:hAnsi="Times New Roman"/>
          <w:b/>
          <w:color w:val="99CC00"/>
          <w:sz w:val="44"/>
          <w:szCs w:val="44"/>
        </w:rPr>
      </w:pPr>
      <w:r w:rsidRPr="00255A60">
        <w:rPr>
          <w:rFonts w:ascii="Times New Roman" w:hAnsi="Times New Roman"/>
          <w:b/>
          <w:color w:val="99CC00"/>
          <w:sz w:val="44"/>
          <w:szCs w:val="44"/>
        </w:rPr>
        <w:t>для бездомных животных»</w:t>
      </w:r>
    </w:p>
    <w:p w:rsidR="0069232E" w:rsidRPr="00DB7700" w:rsidRDefault="0069232E" w:rsidP="0036271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EB1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5" o:spid="_x0000_i1025" type="#_x0000_t75" style="width:270pt;height:259.5pt;visibility:visible">
            <v:imagedata r:id="rId7" o:title=""/>
          </v:shape>
        </w:pict>
      </w:r>
    </w:p>
    <w:p w:rsidR="0069232E" w:rsidRPr="00DB7700" w:rsidRDefault="0069232E" w:rsidP="00DB7700">
      <w:pPr>
        <w:ind w:firstLine="709"/>
        <w:jc w:val="center"/>
        <w:rPr>
          <w:rFonts w:ascii="Times New Roman" w:hAnsi="Times New Roman"/>
          <w:color w:val="244061"/>
          <w:sz w:val="28"/>
          <w:szCs w:val="28"/>
        </w:rPr>
      </w:pPr>
      <w:r w:rsidRPr="00DB7700">
        <w:rPr>
          <w:rFonts w:ascii="Times New Roman" w:hAnsi="Times New Roman"/>
          <w:color w:val="244061"/>
          <w:sz w:val="28"/>
          <w:szCs w:val="28"/>
        </w:rPr>
        <w:t xml:space="preserve">                            </w:t>
      </w:r>
    </w:p>
    <w:p w:rsidR="0069232E" w:rsidRPr="00DB7700" w:rsidRDefault="0069232E" w:rsidP="00DB7700">
      <w:pPr>
        <w:ind w:right="296" w:firstLine="709"/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t xml:space="preserve">                                                     Работу выполнила: студентка</w:t>
      </w:r>
    </w:p>
    <w:p w:rsidR="0069232E" w:rsidRPr="00DB7700" w:rsidRDefault="0069232E" w:rsidP="00DB7700">
      <w:pPr>
        <w:ind w:right="296" w:firstLine="709"/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t xml:space="preserve">                                                    24-В группы Андрияш Ольга</w:t>
      </w:r>
    </w:p>
    <w:p w:rsidR="0069232E" w:rsidRPr="00DB7700" w:rsidRDefault="0069232E" w:rsidP="00DB7700">
      <w:pPr>
        <w:ind w:right="186" w:firstLine="709"/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t xml:space="preserve">                                                       Руководитель: Чурикова Ирина</w:t>
      </w:r>
    </w:p>
    <w:p w:rsidR="0069232E" w:rsidRPr="00DB7700" w:rsidRDefault="0069232E" w:rsidP="00DB7700">
      <w:pPr>
        <w:ind w:right="-42" w:firstLine="709"/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t xml:space="preserve">                                                          Алексеевна, классный руководитель</w:t>
      </w:r>
    </w:p>
    <w:p w:rsidR="0069232E" w:rsidRPr="00DB7700" w:rsidRDefault="0069232E" w:rsidP="005A1E58">
      <w:pPr>
        <w:rPr>
          <w:rFonts w:ascii="Times New Roman" w:hAnsi="Times New Roman"/>
          <w:sz w:val="28"/>
          <w:szCs w:val="28"/>
        </w:rPr>
      </w:pPr>
    </w:p>
    <w:p w:rsidR="0069232E" w:rsidRPr="00DB7700" w:rsidRDefault="0069232E" w:rsidP="00362717">
      <w:pPr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Венцы</w:t>
      </w:r>
    </w:p>
    <w:p w:rsidR="0069232E" w:rsidRPr="00DB7700" w:rsidRDefault="0069232E" w:rsidP="005A1E58">
      <w:pPr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20 г"/>
        </w:smartTagPr>
        <w:r w:rsidRPr="00DB7700">
          <w:rPr>
            <w:rFonts w:ascii="Times New Roman" w:hAnsi="Times New Roman"/>
            <w:sz w:val="28"/>
            <w:szCs w:val="28"/>
          </w:rPr>
          <w:t>2020 г</w:t>
        </w:r>
      </w:smartTag>
      <w:r w:rsidRPr="00DB7700">
        <w:rPr>
          <w:rFonts w:ascii="Times New Roman" w:hAnsi="Times New Roman"/>
          <w:sz w:val="28"/>
          <w:szCs w:val="28"/>
        </w:rPr>
        <w:t>.</w:t>
      </w:r>
    </w:p>
    <w:p w:rsidR="0069232E" w:rsidRPr="00FA766C" w:rsidRDefault="0069232E" w:rsidP="005A1E58">
      <w:pPr>
        <w:jc w:val="center"/>
        <w:rPr>
          <w:rFonts w:ascii="Times New Roman" w:hAnsi="Times New Roman"/>
          <w:sz w:val="28"/>
          <w:szCs w:val="28"/>
        </w:rPr>
      </w:pPr>
      <w:r w:rsidRPr="00DB7700">
        <w:rPr>
          <w:rFonts w:ascii="Times New Roman" w:hAnsi="Times New Roman"/>
          <w:sz w:val="28"/>
          <w:szCs w:val="28"/>
        </w:rPr>
        <w:br w:type="page"/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                                             </w:t>
      </w:r>
      <w:r>
        <w:rPr>
          <w:rFonts w:ascii="Times New Roman" w:eastAsia="MS Mincho" w:hAnsi="Times New Roman"/>
          <w:color w:val="auto"/>
          <w:sz w:val="28"/>
          <w:szCs w:val="28"/>
        </w:rPr>
        <w:t xml:space="preserve">      </w:t>
      </w: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Однажды я встретил бездомную кошку. 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– Как ваши дела?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>– Ничего, понемножку.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–Я слышал, что вы тяжело заболели?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>–Болела.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–Так значит лежали в постели? 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>–Бездомной, мне некуда ставить постель.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Как страшно, - я думал,-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Что в мире огромном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>Нет места собакам и кошкам бездомным.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Вы слышите, кошка, пойдемте со мной,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Темнеет, и,  значит, пора нам домой!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Мы шли с ней по улице гордо и смело –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 Я молча, а кошка тихохонько пела.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 xml:space="preserve">О чем она пела? Возможно, о том, </w:t>
      </w:r>
    </w:p>
    <w:p w:rsidR="0069232E" w:rsidRPr="00FA766C" w:rsidRDefault="0069232E" w:rsidP="00976A5B">
      <w:pPr>
        <w:pStyle w:val="Subtitle"/>
        <w:spacing w:after="0"/>
        <w:jc w:val="right"/>
        <w:rPr>
          <w:rFonts w:ascii="Times New Roman" w:eastAsia="MS Mincho" w:hAnsi="Times New Roman"/>
          <w:color w:val="auto"/>
          <w:sz w:val="28"/>
          <w:szCs w:val="28"/>
        </w:rPr>
      </w:pPr>
      <w:r w:rsidRPr="00FA766C">
        <w:rPr>
          <w:rFonts w:ascii="Times New Roman" w:eastAsia="MS Mincho" w:hAnsi="Times New Roman"/>
          <w:color w:val="auto"/>
          <w:sz w:val="28"/>
          <w:szCs w:val="28"/>
        </w:rPr>
        <w:t>Что каждому нужен свой собственный дом!</w:t>
      </w:r>
    </w:p>
    <w:p w:rsidR="0069232E" w:rsidRPr="00FA766C" w:rsidRDefault="0069232E" w:rsidP="00976A5B">
      <w:pPr>
        <w:jc w:val="both"/>
        <w:rPr>
          <w:rFonts w:ascii="Times New Roman" w:hAnsi="Times New Roman"/>
          <w:b/>
          <w:sz w:val="28"/>
          <w:szCs w:val="28"/>
        </w:rPr>
      </w:pPr>
    </w:p>
    <w:p w:rsidR="0069232E" w:rsidRPr="00FA766C" w:rsidRDefault="0069232E" w:rsidP="00976A5B">
      <w:pPr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69232E" w:rsidRPr="00FA766C" w:rsidRDefault="0069232E" w:rsidP="00976A5B">
      <w:pPr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Почему я выбрала тему «приют для бездомных животных»?</w:t>
      </w:r>
    </w:p>
    <w:p w:rsidR="0069232E" w:rsidRPr="00FA766C" w:rsidRDefault="0069232E" w:rsidP="00B86AF4">
      <w:pPr>
        <w:spacing w:line="36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Каждый день по дороге  в техникум, домой я вижу около домов бродячих кошек и собак. Очень редко их кормят, но еще реже их берут домой. И мало кто задумывается о том, откуда же они взялись – эти несчастные животные и что их ждет дальше. Временами их становится больше, а иногда они исчезают. Что заставило хозяев бросить их? Мимо идут люди и ничего не замечают, оставаясь равнодушными к страданиям голодных существ. Так может, пришло время помочь бездомным животным и попробовать решить их проблемы.</w:t>
      </w:r>
    </w:p>
    <w:p w:rsidR="0069232E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 xml:space="preserve">Мне стало интересно узнать как обстоит ситуация с бездомными животными у нас в городе? Много их или мало? Приносят ли бездомные животные вред экологической обстановке города?  Помогают ли приюты для животных в решении этой проблемы? </w:t>
      </w:r>
    </w:p>
    <w:p w:rsidR="0069232E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 xml:space="preserve">В результате своего исследования мне хотелось бы сделать некоторые выводы в отношении того, какими реальными путями и средствами можно снизить количество бездомных животных, которые бродяжничают по улицам города. И представить вниманию зрителей свою собственную точку зрения об улучшении  отношения людей к четвероногим малым, а так же рассчитать денежные затраты, которые понадобятся для строительства приюта в нашем городе и представить бизнес – план создания </w:t>
      </w:r>
      <w:r>
        <w:rPr>
          <w:rFonts w:ascii="Times New Roman" w:hAnsi="Times New Roman"/>
          <w:sz w:val="28"/>
          <w:szCs w:val="28"/>
        </w:rPr>
        <w:t xml:space="preserve">приюта для бездомных животных. 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связи с этим мне предстоит п</w:t>
      </w:r>
      <w:r>
        <w:rPr>
          <w:rFonts w:ascii="Times New Roman" w:hAnsi="Times New Roman"/>
          <w:sz w:val="28"/>
          <w:szCs w:val="28"/>
        </w:rPr>
        <w:t>остави</w:t>
      </w:r>
      <w:r w:rsidRPr="00FA766C">
        <w:rPr>
          <w:rFonts w:ascii="Times New Roman" w:hAnsi="Times New Roman"/>
          <w:sz w:val="28"/>
          <w:szCs w:val="28"/>
        </w:rPr>
        <w:t>ть следующие задачи: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A766C">
        <w:rPr>
          <w:rFonts w:ascii="Times New Roman" w:hAnsi="Times New Roman"/>
          <w:sz w:val="28"/>
          <w:szCs w:val="28"/>
        </w:rPr>
        <w:t>Изучить литературу. Выяснить причины большого количества бездомных четвероногих в нашем городе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766C">
        <w:rPr>
          <w:rFonts w:ascii="Times New Roman" w:hAnsi="Times New Roman"/>
          <w:sz w:val="28"/>
          <w:szCs w:val="28"/>
        </w:rPr>
        <w:t>Узнать , в каком году и кто первый решил открыть приют для бездомных животных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3. Выяснить, какими средствами можно уменьшить количество бездомных животных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4. Изучить структуру и работу приюта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5. Оценить свои возможности и внести свой вклад в решение проблемы с бездомными животными – составить бизнес – план  для нашего создания приюта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6. Сделать выводы по исследованию</w:t>
      </w:r>
    </w:p>
    <w:p w:rsidR="0069232E" w:rsidRPr="00FA766C" w:rsidRDefault="0069232E" w:rsidP="00B86AF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br w:type="page"/>
      </w:r>
    </w:p>
    <w:p w:rsidR="0069232E" w:rsidRPr="00FA766C" w:rsidRDefault="0069232E" w:rsidP="00B86A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Глава 1.</w:t>
      </w:r>
    </w:p>
    <w:p w:rsidR="0069232E" w:rsidRPr="00FA766C" w:rsidRDefault="0069232E" w:rsidP="00B86A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69232E" w:rsidRPr="00FA766C" w:rsidRDefault="0069232E" w:rsidP="00B86A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1.1 Мир бездомных четвероногих – тревоги и реалии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Как было уже сказано, проблема бездомных животных сейчас очень актуальна. Она постоянно обсуждается в средствах массовой информации. Всё больше  людей осознают важность этой проблемы.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Российские зоо-</w:t>
      </w:r>
      <w:r w:rsidRPr="00FA766C">
        <w:rPr>
          <w:rFonts w:ascii="Times New Roman" w:hAnsi="Times New Roman"/>
          <w:sz w:val="28"/>
          <w:szCs w:val="28"/>
        </w:rPr>
        <w:t>защитные организации по этому поводу уже давно “бьют тревогу”. К сожалению, только лишь в декабре 2010 года Государственной думой был внесен законопроект «Об ответственном отношении к животным». Но законопро</w:t>
      </w:r>
      <w:r>
        <w:rPr>
          <w:rFonts w:ascii="Times New Roman" w:hAnsi="Times New Roman"/>
          <w:sz w:val="28"/>
          <w:szCs w:val="28"/>
        </w:rPr>
        <w:t>ект, это НЕ ЗАКОН! Поэтому из-</w:t>
      </w:r>
      <w:r w:rsidRPr="00FA766C">
        <w:rPr>
          <w:rFonts w:ascii="Times New Roman" w:hAnsi="Times New Roman"/>
          <w:sz w:val="28"/>
          <w:szCs w:val="28"/>
        </w:rPr>
        <w:t>за сложившейся ситуации животные продолжают страдать. И при всем желании на сегодняшний день полноценно им всем невозможно помочь.</w:t>
      </w:r>
    </w:p>
    <w:p w:rsidR="0069232E" w:rsidRPr="00FA766C" w:rsidRDefault="0069232E" w:rsidP="00B86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За последние десять лет число бездомных четвероногих в России резко увеличилось. На рисунке 1 представлена схема, в которой указаны конкретные причины этой проблемы.</w:t>
      </w:r>
    </w:p>
    <w:p w:rsidR="0069232E" w:rsidRPr="00FA766C" w:rsidRDefault="0069232E" w:rsidP="00B86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Рисунок 1" o:spid="_x0000_s1026" type="#_x0000_t75" alt="Описание: http://images.myshared.ru/5/457116/slide_6.jpg" style="position:absolute;left:0;text-align:left;margin-left:113.55pt;margin-top:.2pt;width:282.75pt;height:212.25pt;z-index:251658240;visibility:visible">
            <v:imagedata r:id="rId8" o:title=""/>
            <w10:wrap type="topAndBottom"/>
          </v:shape>
        </w:pict>
      </w:r>
      <w:r w:rsidRPr="00FA766C">
        <w:rPr>
          <w:rFonts w:ascii="Times New Roman" w:hAnsi="Times New Roman"/>
          <w:b/>
          <w:sz w:val="28"/>
          <w:szCs w:val="28"/>
        </w:rPr>
        <w:t>Рис. 1 Причины проблем бездомных животных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Проблема бродячих  животных существует уже очень давно. Большинство из этих животных – бывшие домашние любимцы.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настоящее время после значительного подорожания продуктов питания, ряды беспризорных пополнили и породистые животные. Почему-то многие владельцы считают более гуманным выбросить собаку на улицу. О том, чтобы постара</w:t>
      </w:r>
      <w:r>
        <w:rPr>
          <w:rFonts w:ascii="Times New Roman" w:hAnsi="Times New Roman"/>
          <w:sz w:val="28"/>
          <w:szCs w:val="28"/>
        </w:rPr>
        <w:t xml:space="preserve">ться найти нового хозяина, и </w:t>
      </w:r>
      <w:r w:rsidRPr="00FA766C">
        <w:rPr>
          <w:rFonts w:ascii="Times New Roman" w:hAnsi="Times New Roman"/>
          <w:sz w:val="28"/>
          <w:szCs w:val="28"/>
        </w:rPr>
        <w:t>говорить не приходится: это слишком (психологически) сложно, стыдливо, лениво…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последние годы проблема решена в пользу создания приютов.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Приют для бездомных животных – это место содержания бездомных, потерянных или брошенных нерадивыми хозяевами животных, преимущественно собак и кошек.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32E" w:rsidRPr="00FA766C" w:rsidRDefault="0069232E" w:rsidP="00B86AF4">
      <w:pPr>
        <w:spacing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Таким образом, исходя из вышесказанного, можно сделать выход о том, что только система грамотной организации приютов может решить проблему бродячих животных.</w:t>
      </w:r>
    </w:p>
    <w:p w:rsidR="0069232E" w:rsidRPr="00FA766C" w:rsidRDefault="0069232E" w:rsidP="00B86AF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766C">
        <w:rPr>
          <w:rFonts w:ascii="Times New Roman" w:hAnsi="Times New Roman"/>
          <w:b/>
          <w:sz w:val="28"/>
          <w:szCs w:val="28"/>
        </w:rPr>
        <w:t>Приюты для бездомных животных</w:t>
      </w:r>
    </w:p>
    <w:p w:rsidR="0069232E" w:rsidRPr="00FA766C" w:rsidRDefault="0069232E" w:rsidP="00B86AF4">
      <w:pPr>
        <w:pStyle w:val="ListParagraph"/>
        <w:spacing w:line="36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Приюты для бездомных животных являются одной из ключевых составляющих защиты животных и выполняют четыре основные функции:</w:t>
      </w:r>
    </w:p>
    <w:p w:rsidR="0069232E" w:rsidRPr="00FA766C" w:rsidRDefault="0069232E" w:rsidP="00B86AF4">
      <w:pPr>
        <w:pStyle w:val="ListParagraph"/>
        <w:spacing w:line="36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- Оперативная помощь и забота о животном, включая облегчение страданий посредством ветеринарной помощи или эвтаназии.</w:t>
      </w:r>
    </w:p>
    <w:p w:rsidR="0069232E" w:rsidRPr="00FA766C" w:rsidRDefault="0069232E" w:rsidP="00B86AF4">
      <w:pPr>
        <w:pStyle w:val="ListParagraph"/>
        <w:spacing w:line="36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- Долгосрочная забота о животном, не нашедшем немедленно старого или нового хозяина.</w:t>
      </w:r>
    </w:p>
    <w:p w:rsidR="0069232E" w:rsidRPr="00FA766C" w:rsidRDefault="0069232E" w:rsidP="00B86AF4">
      <w:pPr>
        <w:pStyle w:val="ListParagraph"/>
        <w:spacing w:line="36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- Усилия по воссоединению потерянного животного с его прежним хозяином.</w:t>
      </w:r>
    </w:p>
    <w:p w:rsidR="0069232E" w:rsidRPr="00FA766C" w:rsidRDefault="0069232E" w:rsidP="00B86AF4">
      <w:pPr>
        <w:pStyle w:val="ListParagraph"/>
        <w:spacing w:line="360" w:lineRule="auto"/>
        <w:ind w:left="420" w:firstLine="28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- Поиск нового места обитания или нового хозяина для бездомного животного.</w:t>
      </w:r>
    </w:p>
    <w:p w:rsidR="0069232E" w:rsidRPr="00FA766C" w:rsidRDefault="0069232E" w:rsidP="00B86AF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1.1.1 История возникновения приютов</w:t>
      </w:r>
    </w:p>
    <w:p w:rsidR="0069232E" w:rsidRPr="00FA766C" w:rsidRDefault="0069232E" w:rsidP="00B86AF4">
      <w:pPr>
        <w:spacing w:line="360" w:lineRule="auto"/>
        <w:ind w:left="110" w:firstLine="59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 xml:space="preserve">Одним из известных приютов для бездомных собак появился в Японии рядом с городом Эдо (ныне-Токио) в 1965 году по инициативе феодального правителя сёгуна Токугава Цунаёси, известного по прозвищу «инукобо» или «Собачий сёгун». Двести семьдесят сотрудников приюта. Содержавшихся за счет налогоплательщиков, были обязаны всячески </w:t>
      </w:r>
      <w:r>
        <w:rPr>
          <w:rFonts w:ascii="Times New Roman" w:hAnsi="Times New Roman"/>
          <w:sz w:val="28"/>
          <w:szCs w:val="28"/>
        </w:rPr>
        <w:t>ублажать собак, следить за тем,</w:t>
      </w:r>
      <w:r w:rsidRPr="00FA766C">
        <w:rPr>
          <w:rFonts w:ascii="Times New Roman" w:hAnsi="Times New Roman"/>
          <w:sz w:val="28"/>
          <w:szCs w:val="28"/>
        </w:rPr>
        <w:t xml:space="preserve"> чтобы она не лезли в драку друг с другом. В течение двух часов после обеда собакам читали лекции по конфуцианству.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 xml:space="preserve">Только в </w:t>
      </w:r>
      <w:r w:rsidRPr="00FA766C">
        <w:rPr>
          <w:rFonts w:ascii="Times New Roman" w:hAnsi="Times New Roman"/>
          <w:sz w:val="28"/>
          <w:szCs w:val="28"/>
          <w:lang w:val="en-US"/>
        </w:rPr>
        <w:t>XIX</w:t>
      </w:r>
      <w:r w:rsidRPr="00FA766C">
        <w:rPr>
          <w:rFonts w:ascii="Times New Roman" w:hAnsi="Times New Roman"/>
          <w:sz w:val="28"/>
          <w:szCs w:val="28"/>
        </w:rPr>
        <w:t xml:space="preserve"> веке стали появляться первые приюты в том виде, в котором мы знаем их сегодня, и своим появлением обязаны они жительнице Лондона Мэри Тилби. В 1960 году в заброшенной конюшне она открыла первый приют для собак – приют Баттерси,о котором я котором я уже рассказывала.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1883 году в штате Огайо было создано « Столичное гуманное  общество». Этот приют существует уже больше ста лет. По данным на 2001 год через него ежегодно ежегодно проходит более 10 тыс. брошенных собак и кошек. Основная задача приюта – это поиск новых хозяев для бездомных животных. Сотрудники приюта – волонтёры в возрасте от 16 лет, они обслуживают собак: лечат их, гуляют с ними и проверяют, как животные живут у новых хозяев.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Австралии первый приют «Дом потерянных собак» был основан в 1912 году, ныне это третий по величине приют в стране. За 2001 год в нем приютили 20 тыс. собак и кошек. Как и в США, в этой стране приюты – это благотворительные организации, существующие на пожертвования граждан. Собака не успевает стать бродячей, оказавшись на улице. О потерявшемся животном приятно сообщать в приюты и волонтеры немедленно приезжают, что бы забрать зверька.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Великобритании официально зарегистрированный  первый приют для брошенных и голодающих кошек был основан в 1885 году в Дублине. Не у всех из ныне существующих приютов в этой стране есть свои помещения. Их волонтеры держат животных у себя дома, пока подыскивают им новых хозяев.</w:t>
      </w:r>
    </w:p>
    <w:p w:rsidR="0069232E" w:rsidRPr="00FA766C" w:rsidRDefault="0069232E" w:rsidP="00B86AF4">
      <w:pPr>
        <w:spacing w:line="360" w:lineRule="auto"/>
        <w:ind w:left="420"/>
        <w:jc w:val="both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1.2.2 Бездомные животные в России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Ситуация в России  выглядит совершенно по-другому. В России другие природно-климатические условия, другая структура городской среды и другая культура содержания домашних животных.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Как  в Европе и Северной Америке, большую часть кошек и собак в наших городах со</w:t>
      </w:r>
      <w:r>
        <w:rPr>
          <w:rFonts w:ascii="Times New Roman" w:hAnsi="Times New Roman"/>
          <w:sz w:val="28"/>
          <w:szCs w:val="28"/>
        </w:rPr>
        <w:t xml:space="preserve">ставляют владельческие животные, они находятся </w:t>
      </w:r>
      <w:r w:rsidRPr="00FA766C">
        <w:rPr>
          <w:rFonts w:ascii="Times New Roman" w:hAnsi="Times New Roman"/>
          <w:sz w:val="28"/>
          <w:szCs w:val="28"/>
        </w:rPr>
        <w:t>в домах.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Бездомные</w:t>
      </w:r>
      <w:r w:rsidRPr="00FA766C">
        <w:rPr>
          <w:rFonts w:ascii="Times New Roman" w:hAnsi="Times New Roman"/>
          <w:sz w:val="28"/>
          <w:szCs w:val="28"/>
        </w:rPr>
        <w:t xml:space="preserve"> собаки в российских городах – вторично дичающие выб</w:t>
      </w:r>
      <w:r>
        <w:rPr>
          <w:rFonts w:ascii="Times New Roman" w:hAnsi="Times New Roman"/>
          <w:sz w:val="28"/>
          <w:szCs w:val="28"/>
        </w:rPr>
        <w:t xml:space="preserve">рошенные домашние животные или </w:t>
      </w:r>
      <w:r w:rsidRPr="00FA766C">
        <w:rPr>
          <w:rFonts w:ascii="Times New Roman" w:hAnsi="Times New Roman"/>
          <w:sz w:val="28"/>
          <w:szCs w:val="28"/>
        </w:rPr>
        <w:t>их потомки. Большое количество бездомных собак – это экологически и социальная «болезнь» города, показатель падения ответственности владельцев и нек</w:t>
      </w:r>
      <w:r>
        <w:rPr>
          <w:rFonts w:ascii="Times New Roman" w:hAnsi="Times New Roman"/>
          <w:sz w:val="28"/>
          <w:szCs w:val="28"/>
        </w:rPr>
        <w:t>омпетентности городских властей</w:t>
      </w:r>
      <w:r w:rsidRPr="00FA766C">
        <w:rPr>
          <w:rFonts w:ascii="Times New Roman" w:hAnsi="Times New Roman"/>
          <w:sz w:val="28"/>
          <w:szCs w:val="28"/>
        </w:rPr>
        <w:t>. А, следовательно, серьезная проблема для общества в целом.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Президент РФ Владимир Путин призвал ускорить работу по законопроекту об обращении с бездомными животными. Отсутствие правил в этой сфере чревато ухудшением санитарной 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66C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>дупредил глава государства. «На</w:t>
      </w:r>
      <w:r w:rsidRPr="00FA766C">
        <w:rPr>
          <w:rFonts w:ascii="Times New Roman" w:hAnsi="Times New Roman"/>
          <w:sz w:val="28"/>
          <w:szCs w:val="28"/>
        </w:rPr>
        <w:t>сколько я знаю, законопроект на эту тему про</w:t>
      </w:r>
      <w:r>
        <w:rPr>
          <w:rFonts w:ascii="Times New Roman" w:hAnsi="Times New Roman"/>
          <w:sz w:val="28"/>
          <w:szCs w:val="28"/>
        </w:rPr>
        <w:t>рабатывался в парламенте,</w:t>
      </w:r>
      <w:r w:rsidRPr="00FA766C">
        <w:rPr>
          <w:rFonts w:ascii="Times New Roman" w:hAnsi="Times New Roman"/>
          <w:sz w:val="28"/>
          <w:szCs w:val="28"/>
        </w:rPr>
        <w:t xml:space="preserve"> однако до сих пор он находится там без движения,- сказал он на заседании Совета по стратегическому развитию и приоритетным проектам. – Давайте обсудим, как продвинуть  и эту инициативу, как оформить цивилизованный порядок обращения с животными»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настоящее время Госдума приняла законопроект, который предлагает закрепить в федеральном законе право муниципалитетов на проведение отлова и содержание бездомных животных, а так же законопроект, предлагающий ввести уголовную ответственность для «догхантеров» и применять в качестве максимального наказания к ним до двух лет лишения свободы. Основными задачами законопроекта являются установление общих и специальных требований при обращении с животными, защита животных от жестокого антигуманного обращения, страдания и гибели, недопущения жестокого умерщвления животных, укрепление нравственности и гуманности общества, обеспечение безопасности, иных прав и законных интересов граждан.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 xml:space="preserve">Таким образом, изучив историю и соответствующую литературу по проблеме бездомных животных, на основании статистического анализа по вопросу наличия большого количества бездомных четвероногих, мною выявлены следующие причины возникновения этой проблемы. Я разделила их на две группы. </w:t>
      </w:r>
    </w:p>
    <w:p w:rsidR="0069232E" w:rsidRPr="00FA766C" w:rsidRDefault="0069232E" w:rsidP="00B86AF4">
      <w:pPr>
        <w:spacing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Макро-причины:</w:t>
      </w:r>
    </w:p>
    <w:p w:rsidR="0069232E" w:rsidRPr="00FA766C" w:rsidRDefault="0069232E" w:rsidP="00B86A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Социально-культурное развитие страны</w:t>
      </w:r>
    </w:p>
    <w:p w:rsidR="0069232E" w:rsidRPr="00FA766C" w:rsidRDefault="0069232E" w:rsidP="00B86AF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Экономическое положение страны</w:t>
      </w:r>
    </w:p>
    <w:p w:rsidR="0069232E" w:rsidRPr="00FA766C" w:rsidRDefault="0069232E" w:rsidP="00B86AF4">
      <w:pPr>
        <w:spacing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 xml:space="preserve"> К микро – причинам относятся:</w:t>
      </w:r>
    </w:p>
    <w:p w:rsidR="0069232E" w:rsidRPr="00FA766C" w:rsidRDefault="0069232E" w:rsidP="00B86A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Природно-климатические условия населенного пункта</w:t>
      </w:r>
    </w:p>
    <w:p w:rsidR="0069232E" w:rsidRPr="00FA766C" w:rsidRDefault="0069232E" w:rsidP="00B86A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Структура городской среды</w:t>
      </w:r>
    </w:p>
    <w:p w:rsidR="0069232E" w:rsidRPr="00FA766C" w:rsidRDefault="0069232E" w:rsidP="00B86AF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Культура содержания домашних животных</w:t>
      </w: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Для сохранения нормально санитарной и экологической ситуации населенного пункта необходимо сокращение количества бродячих четвероногих. Для этого в экономически развитых странах, прежде всего, создают системы приютов, а так же обязательно проводят вакцинацию и чипирование бездомных животных.</w:t>
      </w:r>
    </w:p>
    <w:p w:rsidR="0069232E" w:rsidRPr="00FA766C" w:rsidRDefault="0069232E" w:rsidP="00B86AF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br w:type="page"/>
      </w:r>
    </w:p>
    <w:p w:rsidR="0069232E" w:rsidRPr="00FA766C" w:rsidRDefault="0069232E" w:rsidP="00B86AF4">
      <w:pPr>
        <w:spacing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Глава 2</w:t>
      </w:r>
    </w:p>
    <w:p w:rsidR="0069232E" w:rsidRPr="00FA766C" w:rsidRDefault="0069232E" w:rsidP="00B86AF4">
      <w:pPr>
        <w:spacing w:line="360" w:lineRule="auto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69232E" w:rsidRPr="00FA766C" w:rsidRDefault="0069232E" w:rsidP="00B86AF4">
      <w:pPr>
        <w:pStyle w:val="ListParagraph"/>
        <w:numPr>
          <w:ilvl w:val="1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Личный вклад в решении проблемы с бродячими животными</w:t>
      </w:r>
    </w:p>
    <w:p w:rsidR="0069232E" w:rsidRPr="00FA766C" w:rsidRDefault="0069232E" w:rsidP="00B86AF4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От теории к практике! В этой главе я изложу свои практические действия: поделюсь личным опытом помощи несчастным уличным попрошайкам, бездомным четвероногим странникам.</w:t>
      </w:r>
    </w:p>
    <w:p w:rsidR="0069232E" w:rsidRPr="00FA766C" w:rsidRDefault="0069232E" w:rsidP="00B86AF4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Путешествуя по разным городам, я убедилась в том, что действительно на улицах российских городов в настоящее время достаточно много бездомных животных. Они бродяжничают по улицам и им очень сложно выживать.</w:t>
      </w:r>
    </w:p>
    <w:p w:rsidR="0069232E" w:rsidRPr="00FA766C" w:rsidRDefault="0069232E" w:rsidP="00B86AF4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Расскажу несколько историй из моего личного опыта на примере города Гулькевичи.</w:t>
      </w:r>
    </w:p>
    <w:p w:rsidR="0069232E" w:rsidRPr="00FA766C" w:rsidRDefault="0069232E" w:rsidP="00B86AF4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Гулькевичи – это город, в котором обитает бесчисленное множество бездомных кошек и собак. Куда не пойдешь, всегда есть шанс, что откуда-нибудь выбежит бродячий звереныш и начнет «жаловаться» - тереться о ноги, ласкаться, просить еды. Невозможно остаться равнодушным и пройти мимо. Я всегда стараюсь погладить четвероногого и найти любую возможность подкормить его. Ведь вокруг сплошь и рядом – супермаркеты, продуктовые ларьки, гастрономы.</w:t>
      </w:r>
    </w:p>
    <w:p w:rsidR="0069232E" w:rsidRPr="00FA766C" w:rsidRDefault="0069232E" w:rsidP="00B86AF4">
      <w:pPr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3" o:spid="_x0000_s1027" type="#_x0000_t75" alt="Описание: G:\ФОТО\Фотокаталог Аллы\астрахань, 2007г., Маня и турбаза Парус\фотки\DSC00182.JPG" style="position:absolute;left:0;text-align:left;margin-left:302.5pt;margin-top:54.25pt;width:180pt;height:149.25pt;z-index:251659264;visibility:visible">
            <v:imagedata r:id="rId9" o:title="" croptop="25914f" cropbottom="11747f" cropleft="18811f" cropright="21630f"/>
            <w10:wrap type="square"/>
          </v:shape>
        </w:pict>
      </w:r>
      <w:r w:rsidRPr="00FA766C">
        <w:rPr>
          <w:rFonts w:ascii="Times New Roman" w:hAnsi="Times New Roman"/>
          <w:sz w:val="28"/>
          <w:szCs w:val="28"/>
        </w:rPr>
        <w:t>Как – то со своей сестрой в одном из городских двориков мы обнаружили  выводок котят, которые остались без кошки – мамы и нуждались в молоке и срочном лечении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66C">
        <w:rPr>
          <w:rFonts w:ascii="Times New Roman" w:hAnsi="Times New Roman"/>
          <w:sz w:val="28"/>
          <w:szCs w:val="28"/>
        </w:rPr>
        <w:t>(см.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66C">
        <w:rPr>
          <w:rFonts w:ascii="Times New Roman" w:hAnsi="Times New Roman"/>
          <w:sz w:val="28"/>
          <w:szCs w:val="28"/>
        </w:rPr>
        <w:t>фото 2). Мы взяли котят домой и приютили их.</w:t>
      </w:r>
    </w:p>
    <w:p w:rsidR="0069232E" w:rsidRPr="00FA766C" w:rsidRDefault="0069232E" w:rsidP="00B86AF4">
      <w:pPr>
        <w:spacing w:after="0"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Мы купили малюткам капли для глаз от гнойниковой инфекции. Благодаря нашей заботе котята выросли и радуют нас. А в своем поселке мы подобрали маленького беззащитного щенка. Он пищал и «просил» о помощи. Мы так же приютили его у себя дома. Я люблю животных, и забота о них до</w:t>
      </w:r>
      <w:r>
        <w:rPr>
          <w:rFonts w:ascii="Times New Roman" w:hAnsi="Times New Roman"/>
          <w:sz w:val="28"/>
          <w:szCs w:val="28"/>
        </w:rPr>
        <w:t>ставляет мне радость. Именно по</w:t>
      </w:r>
      <w:r w:rsidRPr="00FA766C">
        <w:rPr>
          <w:rFonts w:ascii="Times New Roman" w:hAnsi="Times New Roman"/>
          <w:sz w:val="28"/>
          <w:szCs w:val="28"/>
        </w:rPr>
        <w:t>этому я мечтаю создать для бездомных животных приют. И первым шагом к осуществлению моей мечты является написание данного проекта. Я составила бизнес – план, где рассчитала примерно все материальные затраты. Если мне удастся победить, то я планирую в дальнейшем создать приют для бездомных животных на территории сельскохозяйственного техникума «Венцы – Заря»,где я обучаюсь на 2 курсе по профессии «Ветеринарный фельдшер». Я считаю, что создать приют для животных на территории моего техникума будет самым правильным вариантом, т.к там уже имеются ветеринарные специалисты, ветеринарная лаборатория  и кабинет хирургии. Все это рядом, не нужно заказывать услуги лечения и осмотра из города Гулькевичи. И это будет дешевле, т.к все здесь имеется на территории.</w:t>
      </w:r>
    </w:p>
    <w:p w:rsidR="0069232E" w:rsidRPr="00FA766C" w:rsidRDefault="0069232E" w:rsidP="00B86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Бизнес – план приюта для животных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1.Определение ассортимента услуг.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2.Регистрация в государственных органах.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3.Подбор помещения.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4.Наем работников.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5.Закупка оборудования.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6.Закупка кормов и препаратов по уходу.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7.Реклама.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8.Экономические расчеты.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Ассортимент услуг</w:t>
      </w:r>
    </w:p>
    <w:p w:rsidR="0069232E" w:rsidRPr="00FA766C" w:rsidRDefault="0069232E" w:rsidP="00B86AF4">
      <w:pPr>
        <w:spacing w:after="30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Цели и задачи проекта: в основе лежит необходимость предоставить временное пристанище и уход оказавшимся на улице зверькам: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помещение животного в приют;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осмотр ветеринаром;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санитарная обработка;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стерилизация;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кормление;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лечение;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содержание в тепле;</w:t>
      </w:r>
    </w:p>
    <w:p w:rsidR="0069232E" w:rsidRPr="00FA766C" w:rsidRDefault="0069232E" w:rsidP="00B86AF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поиск хозяев.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Чтобы получать стабильный доход, нужно организовать дополнительные сервисы: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1.Гостиница для домашних животных. Многим людям на время отпуска или по иным обстоятельствам не с кем оставить своего питомца, а в зоогостинице о нем позаботятся.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2.Платная клиника. Организуется прием домашних животных по умеренным ценам.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3.Парикмахерская для животных. Востребованная услуга у владельцев породистых собак и кошек.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4.Контактный зоопарк. Обычно сюда приводят детей, когда нет возможности завести животное дома.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5.Магазин зоотоваров и ветеринарных препаратов.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Чем больше услуг оказывает приют, тем больше возможностей для самообеспечения.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766C">
        <w:rPr>
          <w:rFonts w:ascii="Times New Roman" w:hAnsi="Times New Roman"/>
          <w:b/>
          <w:sz w:val="28"/>
          <w:szCs w:val="28"/>
        </w:rPr>
        <w:t>Регистрация</w:t>
      </w:r>
    </w:p>
    <w:p w:rsidR="0069232E" w:rsidRPr="00FA766C" w:rsidRDefault="0069232E" w:rsidP="00B86AF4">
      <w:pPr>
        <w:spacing w:after="30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Приюты регистрируют несколькими способами:</w:t>
      </w:r>
    </w:p>
    <w:p w:rsidR="0069232E" w:rsidRPr="00FA766C" w:rsidRDefault="0069232E" w:rsidP="00B86AF4">
      <w:pPr>
        <w:pStyle w:val="ListParagraph"/>
        <w:numPr>
          <w:ilvl w:val="0"/>
          <w:numId w:val="17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Общественная организация. Существует на дотационные бюджетные средства и спонсорские взносы, получает налоговые льготы и заказы от местных властей. Вырученные деньги имеет право использовать только на нужды приюта.</w:t>
      </w:r>
    </w:p>
    <w:p w:rsidR="0069232E" w:rsidRPr="00FA766C" w:rsidRDefault="0069232E" w:rsidP="00B86AF4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Коммерческая организация. Обычно используется форма общества с ограниченной ответственностью, так как учредителями проекта выступают несколько человек, привлекаются средства сторонних организаций, используется наемный труд.</w:t>
      </w:r>
    </w:p>
    <w:p w:rsidR="0069232E" w:rsidRPr="00FA766C" w:rsidRDefault="0069232E" w:rsidP="00B86AF4">
      <w:pPr>
        <w:pStyle w:val="ListParagraph"/>
        <w:numPr>
          <w:ilvl w:val="0"/>
          <w:numId w:val="17"/>
        </w:numPr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Оказание ветеринарных услуг подлежит лицензированию. Существуют муниципальные службы, которые предоставляют консультации, как открыть приют для бездомных животных.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766C">
        <w:rPr>
          <w:rFonts w:ascii="Times New Roman" w:hAnsi="Times New Roman"/>
          <w:b/>
          <w:bCs/>
          <w:sz w:val="28"/>
          <w:szCs w:val="28"/>
        </w:rPr>
        <w:t>Помещение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Если в ночлежке планируется содержать собак и кошек, то нужна большая территория. Крупных собак помещают на открытых огороженных площадках с будками, небольшие особи размещаются в закрытых помещениях. Определенные категории постояльцев нужно содержать отдельно: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1.Карантинных животных.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2.Больных животных.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3.Выздоравливающих.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4.Котят и щенков.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Для ежедневного выгула собак оборудуется просторная площадка, а для кошек — индивидуальные отсеки.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Помещение должно соответствовать установленным нормативам:</w:t>
      </w:r>
    </w:p>
    <w:p w:rsidR="0069232E" w:rsidRPr="00FA766C" w:rsidRDefault="0069232E" w:rsidP="00B86AF4">
      <w:pPr>
        <w:pStyle w:val="ListParagraph"/>
        <w:numPr>
          <w:ilvl w:val="0"/>
          <w:numId w:val="18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 xml:space="preserve">между приютом и жилыми </w:t>
      </w:r>
      <w:r>
        <w:rPr>
          <w:rFonts w:ascii="Times New Roman" w:hAnsi="Times New Roman"/>
          <w:sz w:val="28"/>
          <w:szCs w:val="28"/>
        </w:rPr>
        <w:t xml:space="preserve">домами расстояние не меньше 300 </w:t>
      </w:r>
      <w:r w:rsidRPr="00FA766C">
        <w:rPr>
          <w:rFonts w:ascii="Times New Roman" w:hAnsi="Times New Roman"/>
          <w:sz w:val="28"/>
          <w:szCs w:val="28"/>
        </w:rPr>
        <w:t>метров;</w:t>
      </w:r>
    </w:p>
    <w:p w:rsidR="0069232E" w:rsidRPr="00FA766C" w:rsidRDefault="0069232E" w:rsidP="00B86AF4">
      <w:pPr>
        <w:pStyle w:val="ListParagraph"/>
        <w:numPr>
          <w:ilvl w:val="0"/>
          <w:numId w:val="18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</w:t>
      </w:r>
      <w:r w:rsidRPr="00FA766C">
        <w:rPr>
          <w:rFonts w:ascii="Times New Roman" w:hAnsi="Times New Roman"/>
          <w:sz w:val="28"/>
          <w:szCs w:val="28"/>
        </w:rPr>
        <w:t>ые водопровод, отопление, канализация, вентиляция;</w:t>
      </w:r>
    </w:p>
    <w:p w:rsidR="0069232E" w:rsidRPr="00FA766C" w:rsidRDefault="0069232E" w:rsidP="00B86AF4">
      <w:pPr>
        <w:pStyle w:val="ListParagraph"/>
        <w:numPr>
          <w:ilvl w:val="0"/>
          <w:numId w:val="18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ограждение по</w:t>
      </w:r>
      <w:r>
        <w:rPr>
          <w:rFonts w:ascii="Times New Roman" w:hAnsi="Times New Roman"/>
          <w:sz w:val="28"/>
          <w:szCs w:val="28"/>
        </w:rPr>
        <w:t xml:space="preserve"> периметру территории высотой 2 </w:t>
      </w:r>
      <w:r w:rsidRPr="00FA766C">
        <w:rPr>
          <w:rFonts w:ascii="Times New Roman" w:hAnsi="Times New Roman"/>
          <w:sz w:val="28"/>
          <w:szCs w:val="28"/>
        </w:rPr>
        <w:t>м;</w:t>
      </w:r>
    </w:p>
    <w:p w:rsidR="0069232E" w:rsidRPr="00FA766C" w:rsidRDefault="0069232E" w:rsidP="00B86AF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помещениях, где содержатся животные, бетонные полы.</w:t>
      </w:r>
    </w:p>
    <w:p w:rsidR="0069232E" w:rsidRPr="00FA766C" w:rsidRDefault="0069232E" w:rsidP="00B86AF4">
      <w:pPr>
        <w:spacing w:after="30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Под ветеринарную клинику и гостиницу оборудуются отдельные комнаты или здания.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232E" w:rsidRPr="00FA766C" w:rsidRDefault="0069232E" w:rsidP="00B86AF4">
      <w:pPr>
        <w:spacing w:after="30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Бизнесмены, которые открывают приют для бездомных животных, решают социальные и гуманитарные проблемы, поэтому городские власти могут выделить участок или помещение на льготных условиях.</w:t>
      </w:r>
    </w:p>
    <w:p w:rsidR="0069232E" w:rsidRDefault="0069232E" w:rsidP="00B86AF4">
      <w:pPr>
        <w:spacing w:after="3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232E" w:rsidRDefault="0069232E" w:rsidP="00B86AF4">
      <w:pPr>
        <w:spacing w:after="3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232E" w:rsidRPr="00FA766C" w:rsidRDefault="0069232E" w:rsidP="009F38BF">
      <w:pPr>
        <w:spacing w:after="300" w:line="36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Обслуживающий персонал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Работать в приют идут люди, которым небезразлична судьба животных. Для комплектации штата нужно нанять: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1.Администратора для общего руководства, ведения отчетности, взаимодействия с различными структурами и населением.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2.Ветеринарного врача для оказания медицинской помощи животным, проведения осмотров, хирургических вмешательств, прививок.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1.Обслуживающий персонал для кормления и ухода за зверями.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2.Уборщиков для поддержания чистоты и соблюдения санитарно-гигиенических условий в помещениях.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3.Охранников.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4.Водителя и помощника для отлова бездомных животных.</w:t>
      </w:r>
    </w:p>
    <w:p w:rsidR="0069232E" w:rsidRDefault="0069232E" w:rsidP="00B86AF4">
      <w:pPr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Организаторы стараются привлечь в заведение волонтеров, которые бы оказывали помощь по уходу за питомцами и подыскивали новых хозяев. Еще один вариант экономии на зарплате — предоставлять людям без определенного места жительства пропитание и крышу над головой взамен выполнения обязанностей по уборке или уходу за животными.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766C">
        <w:rPr>
          <w:rFonts w:ascii="Times New Roman" w:hAnsi="Times New Roman"/>
          <w:b/>
          <w:bCs/>
          <w:sz w:val="28"/>
          <w:szCs w:val="28"/>
        </w:rPr>
        <w:t>Оборудование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Для содержания собак обустраивают вольеры и будки из расчета 3 кв. м. на одного животного, чтобы можно было свободно стоять и лежать. Кошек обычно помещают в отдельные клетки или домики. Территорию приюта нужно спланировать таким образом, чтобы обеспечить раздельное содержание больных и здоровых особей, собак и кошек, молодняка, зверей разного пола.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Ветеринарный отсек оснащается кушетками, столами, весами, шкафами и стеллажами, медицинским инвентарем. Погибших постояльцев до сдачи на утилизацию или погребение хранят в специальном холодильнике.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Животных регулярно моют, для чего оборудуется выложенный кафелем душ. Если питание будет готовиться на месте, то необходима кухня с плитой, подведенным водопроводом, кастрюлями большого объема, мисками и утварью.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У приюта должно быть надежное ограждение, чтобы исключить побег животных за территорию.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Для отлова беспризорных зверей используют автомобиль, оборудованный клетками.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766C">
        <w:rPr>
          <w:rFonts w:ascii="Times New Roman" w:hAnsi="Times New Roman"/>
          <w:b/>
          <w:bCs/>
          <w:sz w:val="28"/>
          <w:szCs w:val="28"/>
        </w:rPr>
        <w:t>Корм и лекарства</w:t>
      </w:r>
    </w:p>
    <w:p w:rsidR="0069232E" w:rsidRPr="00FA766C" w:rsidRDefault="0069232E" w:rsidP="00B86AF4">
      <w:pPr>
        <w:spacing w:after="30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 вопросу питания животных можно подойти несколькими способами:</w:t>
      </w:r>
    </w:p>
    <w:p w:rsidR="0069232E" w:rsidRPr="00FA766C" w:rsidRDefault="0069232E" w:rsidP="00B86AF4">
      <w:pPr>
        <w:pStyle w:val="ListParagraph"/>
        <w:numPr>
          <w:ilvl w:val="0"/>
          <w:numId w:val="19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Закупать готовые корма, сухие или влажные. Это дорого, но производители включают в состав витамины и микроэлементы, что полезно для поддержания хорошей формы питомцев. К тому же при закупке оптовыми партиями стоимость будет ниже розничной.</w:t>
      </w:r>
    </w:p>
    <w:p w:rsidR="0069232E" w:rsidRPr="00FA766C" w:rsidRDefault="0069232E" w:rsidP="00B86AF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Готовить своими силами. С одной стороны, это дешевле по закупке продуктов, с другой стороны, нужны повара, нужно следить за качеством продуктов, включать в рацион полезные добавки.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232E" w:rsidRPr="00FA766C" w:rsidRDefault="0069232E" w:rsidP="00B86AF4">
      <w:pPr>
        <w:spacing w:after="30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Беспризорные собаки и кошки часто попадают в приют ослабленными и больными, им нужно делать прививки, лечить, оперировать. Необходимый перечень препаратов: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1.Вакцины от распространенных болезней.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2.Противогельминтные средства.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3.Средства от блох и клещей.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4.Противовоспалительные.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5.Жаропонижающие.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6.Антибиотики.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7.Анестетики.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8.Антисептики.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1.Шприцы, капельницы, перевязочный материал.</w:t>
      </w:r>
    </w:p>
    <w:p w:rsidR="0069232E" w:rsidRDefault="0069232E" w:rsidP="00B86AF4">
      <w:pPr>
        <w:spacing w:after="30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9232E" w:rsidRPr="00FA766C" w:rsidRDefault="0069232E" w:rsidP="00B86AF4">
      <w:pPr>
        <w:spacing w:after="30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Если дополнительно вести платный ветеринарный прием, то потребность в препаратах возрастает и можно делать закупки крупными партиями со скидками.</w:t>
      </w:r>
    </w:p>
    <w:p w:rsidR="0069232E" w:rsidRPr="00FA766C" w:rsidRDefault="0069232E" w:rsidP="00B86AF4">
      <w:pPr>
        <w:spacing w:after="30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Чтобы питомцы были не только сыты и здоровы, но и привлекательно выглядели, необходимо ухаживать за шерстью, содержать в чистоте, регулярно купать и расчесывать. Для ухода требуются:</w:t>
      </w:r>
    </w:p>
    <w:p w:rsidR="0069232E" w:rsidRPr="00FA766C" w:rsidRDefault="0069232E" w:rsidP="00B86AF4">
      <w:pPr>
        <w:pStyle w:val="ListParagraph"/>
        <w:numPr>
          <w:ilvl w:val="0"/>
          <w:numId w:val="21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шампуни;</w:t>
      </w:r>
    </w:p>
    <w:p w:rsidR="0069232E" w:rsidRPr="00FA766C" w:rsidRDefault="0069232E" w:rsidP="00B86AF4">
      <w:pPr>
        <w:pStyle w:val="ListParagraph"/>
        <w:numPr>
          <w:ilvl w:val="0"/>
          <w:numId w:val="21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расчески и гребни;</w:t>
      </w:r>
    </w:p>
    <w:p w:rsidR="0069232E" w:rsidRPr="00FA766C" w:rsidRDefault="0069232E" w:rsidP="00B86AF4">
      <w:pPr>
        <w:pStyle w:val="ListParagraph"/>
        <w:numPr>
          <w:ilvl w:val="0"/>
          <w:numId w:val="21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ножницы;</w:t>
      </w:r>
    </w:p>
    <w:p w:rsidR="0069232E" w:rsidRPr="00FA766C" w:rsidRDefault="0069232E" w:rsidP="00B86AF4">
      <w:pPr>
        <w:pStyle w:val="ListParagraph"/>
        <w:numPr>
          <w:ilvl w:val="0"/>
          <w:numId w:val="21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ватные тампоны;</w:t>
      </w:r>
    </w:p>
    <w:p w:rsidR="0069232E" w:rsidRPr="00FA766C" w:rsidRDefault="0069232E" w:rsidP="00B86AF4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моющие и дезинфицирующие средства.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Красивое животное скорее привлечет к себе внимание и найдет хозяина.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766C">
        <w:rPr>
          <w:rFonts w:ascii="Times New Roman" w:hAnsi="Times New Roman"/>
          <w:b/>
          <w:bCs/>
          <w:sz w:val="28"/>
          <w:szCs w:val="28"/>
        </w:rPr>
        <w:t>Реклама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Важно привлечь внимание общественности к проблеме бездомности животных. Тогда шансы на спонсорскую помощь возрастут. Волонтерами становятся любители зверей, которые обычно посещают: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1.Зоопарки.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2.Цирки.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3.Выставки.</w:t>
      </w:r>
    </w:p>
    <w:p w:rsidR="0069232E" w:rsidRPr="00FA766C" w:rsidRDefault="0069232E" w:rsidP="00B86AF4">
      <w:pPr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4.Зоомагазины.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5.Ветеринарные аптеки и больницы.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 этих местах нужно размещать объявления с информацией о приюте. Люди активно откликаются на анонсы в социальных сетях и сообщения на специализированных форумах. Собственный сайт приюта с фотографиями питомцев, их характеристиками поможет найти новых хозяев для одиноких животных.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Еще один вариант — заключить договора со школами на проведение экскурсий для детей по программе развития сострадания и заботы о братьях наших меньших. Малыши с удовольствием возьмут домой котенка или щеночка.</w:t>
      </w:r>
    </w:p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766C">
        <w:rPr>
          <w:rFonts w:ascii="Times New Roman" w:hAnsi="Times New Roman"/>
          <w:b/>
          <w:bCs/>
          <w:sz w:val="28"/>
          <w:szCs w:val="28"/>
        </w:rPr>
        <w:t>Экономические расчеты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Планирование затрат позволит определить, сколько стоит открытие приюта, рассчитанного на передержку 200 животных в месяц:</w:t>
      </w:r>
    </w:p>
    <w:tbl>
      <w:tblPr>
        <w:tblW w:w="9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4"/>
        <w:gridCol w:w="6924"/>
        <w:gridCol w:w="1701"/>
      </w:tblGrid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Сумма, руб.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Документальное оформление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Аренда площадки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45 000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Обустройство территории и помещений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200 000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Медицинское оборудование и препараты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Готовые корма или продукты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Реклама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25 000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Зарплата персоналу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69232E" w:rsidRPr="00FA766C" w:rsidTr="00976A5B">
        <w:tc>
          <w:tcPr>
            <w:tcW w:w="805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sz w:val="28"/>
                <w:szCs w:val="28"/>
              </w:rPr>
              <w:t>600 000</w:t>
            </w:r>
          </w:p>
        </w:tc>
      </w:tr>
    </w:tbl>
    <w:p w:rsidR="0069232E" w:rsidRPr="00FA766C" w:rsidRDefault="0069232E" w:rsidP="009F38BF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Эта сумма может быть уменьшена за счет выделения муниципального участка, экономии на зарплате волонтеров, предоставления оборудования, кормов, препаратов спонсорами.</w:t>
      </w:r>
    </w:p>
    <w:p w:rsidR="0069232E" w:rsidRPr="00FA766C" w:rsidRDefault="0069232E" w:rsidP="009F38BF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Ежемесячные затраты на обеспечение деятельности приюта:</w:t>
      </w:r>
    </w:p>
    <w:tbl>
      <w:tblPr>
        <w:tblW w:w="9781" w:type="dxa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07"/>
        <w:gridCol w:w="6473"/>
        <w:gridCol w:w="1701"/>
      </w:tblGrid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Сумма, руб.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Арендные платежи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45 000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Корм, продукты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60 000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еринарные </w:t>
            </w:r>
            <w:r w:rsidRPr="00FA766C">
              <w:rPr>
                <w:rFonts w:ascii="Times New Roman" w:hAnsi="Times New Roman"/>
                <w:sz w:val="28"/>
                <w:szCs w:val="28"/>
              </w:rPr>
              <w:t>препараты и средства ухода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40 000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Зарплата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80 000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Реклама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Налоги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20 000</w:t>
            </w:r>
          </w:p>
        </w:tc>
      </w:tr>
      <w:tr w:rsidR="0069232E" w:rsidRPr="00FA766C" w:rsidTr="00976A5B">
        <w:tc>
          <w:tcPr>
            <w:tcW w:w="1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Прочие затраты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69232E" w:rsidRPr="00FA766C" w:rsidTr="00976A5B">
        <w:tc>
          <w:tcPr>
            <w:tcW w:w="8080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sz w:val="28"/>
                <w:szCs w:val="28"/>
              </w:rPr>
              <w:t>315 000</w:t>
            </w:r>
          </w:p>
        </w:tc>
      </w:tr>
    </w:tbl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Отдельной статьей идут утилизационные затраты. В месяц приходится усыплять половину отловленных бездомных собак и кошек. Закупить и получить разрешения на собственное утилизационное оборудование слишком дорого, поэтому прию</w:t>
      </w:r>
      <w:r>
        <w:rPr>
          <w:rFonts w:ascii="Times New Roman" w:hAnsi="Times New Roman"/>
          <w:sz w:val="28"/>
          <w:szCs w:val="28"/>
        </w:rPr>
        <w:t xml:space="preserve">ты сдают трупы животных на специальные </w:t>
      </w:r>
      <w:r w:rsidRPr="00FA766C">
        <w:rPr>
          <w:rFonts w:ascii="Times New Roman" w:hAnsi="Times New Roman"/>
          <w:sz w:val="28"/>
          <w:szCs w:val="28"/>
        </w:rPr>
        <w:t>предприятия по ликвидации биологических отходов. Приемка осуществляется по цене 12 000 руб. за тонну.</w:t>
      </w: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Выручку предприятие получает от предоставления платных ветеринарных услуг и деятельности гостиницы:</w:t>
      </w:r>
    </w:p>
    <w:tbl>
      <w:tblPr>
        <w:tblW w:w="9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4"/>
        <w:gridCol w:w="6924"/>
        <w:gridCol w:w="1701"/>
      </w:tblGrid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Наименование ежемесячных доходов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Сумма, руб.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Клиника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</w:tr>
      <w:tr w:rsidR="0069232E" w:rsidRPr="00FA766C" w:rsidTr="00976A5B">
        <w:tc>
          <w:tcPr>
            <w:tcW w:w="113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Гостиница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69232E" w:rsidRPr="00FA766C" w:rsidTr="00976A5B">
        <w:tc>
          <w:tcPr>
            <w:tcW w:w="805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9232E" w:rsidRPr="00FA766C" w:rsidRDefault="0069232E" w:rsidP="00B86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66C">
              <w:rPr>
                <w:rFonts w:ascii="Times New Roman" w:hAnsi="Times New Roman"/>
                <w:b/>
                <w:bCs/>
                <w:sz w:val="28"/>
                <w:szCs w:val="28"/>
              </w:rPr>
              <w:t>45 000</w:t>
            </w:r>
          </w:p>
        </w:tc>
      </w:tr>
    </w:tbl>
    <w:p w:rsidR="0069232E" w:rsidRPr="00FA766C" w:rsidRDefault="0069232E" w:rsidP="00B86AF4">
      <w:pPr>
        <w:spacing w:after="30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232E" w:rsidRPr="00FA766C" w:rsidRDefault="0069232E" w:rsidP="00B86AF4">
      <w:pPr>
        <w:spacing w:after="30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При открытии приюта важно привлечь к делу неравнодушных людей, которые смогут обеспечить хорошие условия проживания и уход для попавших в беду животных.</w:t>
      </w:r>
    </w:p>
    <w:p w:rsidR="0069232E" w:rsidRPr="00FA766C" w:rsidRDefault="0069232E" w:rsidP="00B86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232E" w:rsidRDefault="0069232E" w:rsidP="00B86AF4">
      <w:pPr>
        <w:spacing w:after="150" w:line="360" w:lineRule="auto"/>
        <w:ind w:left="-567"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br w:type="page"/>
      </w:r>
    </w:p>
    <w:p w:rsidR="0069232E" w:rsidRDefault="0069232E" w:rsidP="00B86AF4">
      <w:pPr>
        <w:spacing w:after="150" w:line="360" w:lineRule="auto"/>
        <w:ind w:left="-567" w:firstLine="567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</w:pPr>
      <w:r w:rsidRPr="00FA766C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Заключение</w:t>
      </w:r>
    </w:p>
    <w:p w:rsidR="0069232E" w:rsidRPr="00FA766C" w:rsidRDefault="0069232E" w:rsidP="00B86AF4">
      <w:pPr>
        <w:spacing w:after="15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69232E" w:rsidRPr="00FA766C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Изучив проблему бездомных животных, я пришла к выводу, что причины появления бездомных животных на улицах – это безответственное отношение к домашним животным, а так же безразличие людей к бездомным животным.</w:t>
      </w:r>
    </w:p>
    <w:p w:rsidR="0069232E" w:rsidRDefault="0069232E" w:rsidP="00B86AF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766C">
        <w:rPr>
          <w:rFonts w:ascii="Times New Roman" w:hAnsi="Times New Roman"/>
          <w:sz w:val="28"/>
          <w:szCs w:val="28"/>
        </w:rPr>
        <w:t>С решением данной проблемы отдельному человеку не справиться, каким бы добрым и жалостливым он не был. Своим проектом я старалась разбудить у детей и взрослых добрые чувства, а так же помочь бездомным кошкам и собакам. Когда я получу образование и стану работать ветерина</w:t>
      </w:r>
      <w:r>
        <w:rPr>
          <w:rFonts w:ascii="Times New Roman" w:hAnsi="Times New Roman"/>
          <w:sz w:val="28"/>
          <w:szCs w:val="28"/>
        </w:rPr>
        <w:t>ром, то приложу все усилия, что</w:t>
      </w:r>
      <w:r w:rsidRPr="00FA766C">
        <w:rPr>
          <w:rFonts w:ascii="Times New Roman" w:hAnsi="Times New Roman"/>
          <w:sz w:val="28"/>
          <w:szCs w:val="28"/>
        </w:rPr>
        <w:t>бы моя м</w:t>
      </w:r>
      <w:r>
        <w:rPr>
          <w:rFonts w:ascii="Times New Roman" w:hAnsi="Times New Roman"/>
          <w:sz w:val="28"/>
          <w:szCs w:val="28"/>
        </w:rPr>
        <w:t>ечта осуществилась, и я построю</w:t>
      </w:r>
      <w:r w:rsidRPr="00FA766C">
        <w:rPr>
          <w:rFonts w:ascii="Times New Roman" w:hAnsi="Times New Roman"/>
          <w:sz w:val="28"/>
          <w:szCs w:val="28"/>
        </w:rPr>
        <w:t xml:space="preserve"> в городе</w:t>
      </w:r>
      <w:r>
        <w:rPr>
          <w:rFonts w:ascii="Times New Roman" w:hAnsi="Times New Roman"/>
          <w:sz w:val="28"/>
          <w:szCs w:val="28"/>
        </w:rPr>
        <w:t xml:space="preserve"> или п. Венцы</w:t>
      </w:r>
      <w:r w:rsidRPr="00FA766C">
        <w:rPr>
          <w:rFonts w:ascii="Times New Roman" w:hAnsi="Times New Roman"/>
          <w:sz w:val="28"/>
          <w:szCs w:val="28"/>
        </w:rPr>
        <w:t xml:space="preserve"> приют для бездомных животных.</w:t>
      </w:r>
    </w:p>
    <w:p w:rsidR="0069232E" w:rsidRDefault="0069232E" w:rsidP="00370F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232E" w:rsidRDefault="0069232E" w:rsidP="00370F99">
      <w:pPr>
        <w:jc w:val="center"/>
        <w:rPr>
          <w:rFonts w:ascii="Times New Roman" w:hAnsi="Times New Roman"/>
          <w:b/>
          <w:sz w:val="28"/>
          <w:szCs w:val="28"/>
        </w:rPr>
      </w:pPr>
      <w:r w:rsidRPr="00370F9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писок использованных источников</w:t>
      </w:r>
    </w:p>
    <w:p w:rsidR="0069232E" w:rsidRPr="00370F99" w:rsidRDefault="0069232E" w:rsidP="00370F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232E" w:rsidRPr="00CF3A8F" w:rsidRDefault="0069232E" w:rsidP="00370F99">
      <w:pPr>
        <w:pStyle w:val="ListParagraph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CF3A8F">
        <w:rPr>
          <w:rFonts w:ascii="Times New Roman" w:hAnsi="Times New Roman"/>
          <w:sz w:val="28"/>
          <w:szCs w:val="28"/>
        </w:rPr>
        <w:t>Новичков В.Б., Гара, Н.Н., Куркин Е.Б. Новая школьная энциклопедия. Страны и народы. – М.: РОСМЭН, Педагогика-ПРЕСС, 2004.</w:t>
      </w:r>
    </w:p>
    <w:p w:rsidR="0069232E" w:rsidRPr="00CF3A8F" w:rsidRDefault="0069232E" w:rsidP="00370F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A8F">
        <w:rPr>
          <w:rFonts w:ascii="Times New Roman" w:hAnsi="Times New Roman"/>
          <w:sz w:val="28"/>
          <w:szCs w:val="28"/>
        </w:rPr>
        <w:t xml:space="preserve"> РИА Новости </w:t>
      </w:r>
    </w:p>
    <w:p w:rsidR="0069232E" w:rsidRPr="00CF3A8F" w:rsidRDefault="0069232E" w:rsidP="00370F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A8F">
        <w:rPr>
          <w:rFonts w:ascii="Times New Roman" w:hAnsi="Times New Roman"/>
          <w:sz w:val="28"/>
          <w:szCs w:val="28"/>
        </w:rPr>
        <w:t>http://ria.ru/society/20130329/929957208.html#ixzz2x5XobwFH</w:t>
      </w:r>
    </w:p>
    <w:p w:rsidR="0069232E" w:rsidRDefault="0069232E" w:rsidP="00370F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A8F">
        <w:rPr>
          <w:rFonts w:ascii="Times New Roman" w:hAnsi="Times New Roman"/>
          <w:sz w:val="28"/>
          <w:szCs w:val="28"/>
        </w:rPr>
        <w:t xml:space="preserve"> Березина Е.С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F3A8F">
        <w:rPr>
          <w:rFonts w:ascii="Times New Roman" w:hAnsi="Times New Roman"/>
          <w:sz w:val="28"/>
          <w:szCs w:val="28"/>
        </w:rPr>
        <w:t>«Экология собак городских популяций. Классификация экологических групп, численность, популяционная структ</w:t>
      </w:r>
      <w:r>
        <w:rPr>
          <w:rFonts w:ascii="Times New Roman" w:hAnsi="Times New Roman"/>
          <w:sz w:val="28"/>
          <w:szCs w:val="28"/>
        </w:rPr>
        <w:t>ура, коммуникации</w:t>
      </w:r>
      <w:r w:rsidRPr="00CF3A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CF3A8F">
        <w:rPr>
          <w:rFonts w:ascii="Times New Roman" w:hAnsi="Times New Roman"/>
          <w:sz w:val="28"/>
          <w:szCs w:val="28"/>
        </w:rPr>
        <w:t xml:space="preserve"> Журнал «Ветеринарная пат</w:t>
      </w:r>
      <w:r>
        <w:rPr>
          <w:rFonts w:ascii="Times New Roman" w:hAnsi="Times New Roman"/>
          <w:sz w:val="28"/>
          <w:szCs w:val="28"/>
        </w:rPr>
        <w:t xml:space="preserve">ология». 2002. № 1. С. 132-135. </w:t>
      </w:r>
    </w:p>
    <w:p w:rsidR="0069232E" w:rsidRDefault="0069232E" w:rsidP="00370F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3A8F">
        <w:rPr>
          <w:rFonts w:ascii="Times New Roman" w:hAnsi="Times New Roman"/>
          <w:sz w:val="28"/>
          <w:szCs w:val="28"/>
        </w:rPr>
        <w:t xml:space="preserve"> Злобин Б. «О бродячих собаках». Журнал «Охота и охотничье хозяйство». 1971. № 9. С. 30-31.</w:t>
      </w:r>
    </w:p>
    <w:p w:rsidR="0069232E" w:rsidRPr="00CF3A8F" w:rsidRDefault="0069232E" w:rsidP="00370F99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Жизнь ж</w:t>
      </w:r>
      <w:r w:rsidRPr="00CF3A8F">
        <w:rPr>
          <w:rFonts w:ascii="Times New Roman" w:hAnsi="Times New Roman"/>
          <w:sz w:val="28"/>
          <w:szCs w:val="28"/>
        </w:rPr>
        <w:t>ивотных/Альфред Брем.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8F">
        <w:rPr>
          <w:rFonts w:ascii="Times New Roman" w:hAnsi="Times New Roman"/>
          <w:sz w:val="28"/>
          <w:szCs w:val="28"/>
        </w:rPr>
        <w:t>М., 2013.</w:t>
      </w:r>
    </w:p>
    <w:p w:rsidR="0069232E" w:rsidRPr="00CF3A8F" w:rsidRDefault="0069232E" w:rsidP="00370F99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F3A8F">
        <w:rPr>
          <w:rFonts w:ascii="Times New Roman" w:hAnsi="Times New Roman"/>
          <w:sz w:val="28"/>
          <w:szCs w:val="28"/>
        </w:rPr>
        <w:t xml:space="preserve"> ://ru.wikipedia.org (Википедия)</w:t>
      </w:r>
    </w:p>
    <w:p w:rsidR="0069232E" w:rsidRDefault="0069232E" w:rsidP="00370F99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CF3A8F">
        <w:rPr>
          <w:rFonts w:ascii="Times New Roman" w:hAnsi="Times New Roman"/>
          <w:sz w:val="28"/>
          <w:szCs w:val="28"/>
        </w:rPr>
        <w:t xml:space="preserve"> ://www.animalsprotectiontribune.ru (Статья «Бездомные животные в России, их суть»)</w:t>
      </w:r>
    </w:p>
    <w:p w:rsidR="0069232E" w:rsidRPr="00CF3A8F" w:rsidRDefault="0069232E" w:rsidP="00370F99">
      <w:pPr>
        <w:pStyle w:val="ListParagraph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Pr="00CF3A8F">
          <w:rPr>
            <w:rStyle w:val="Hyperlink"/>
            <w:rFonts w:ascii="Times New Roman" w:hAnsi="Times New Roman"/>
            <w:sz w:val="28"/>
            <w:szCs w:val="28"/>
          </w:rPr>
          <w:t>https://ktonanovenkogo.ru/voprosy-i-otvety/volonter-kto-ehto-takoj-i-kak-im-stat.html</w:t>
        </w:r>
      </w:hyperlink>
    </w:p>
    <w:p w:rsidR="0069232E" w:rsidRPr="00CF3A8F" w:rsidRDefault="0069232E" w:rsidP="00370F99">
      <w:pPr>
        <w:pStyle w:val="ListParagraph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CF3A8F">
          <w:rPr>
            <w:rStyle w:val="Hyperlink"/>
            <w:rFonts w:ascii="Times New Roman" w:hAnsi="Times New Roman"/>
            <w:sz w:val="28"/>
            <w:szCs w:val="28"/>
          </w:rPr>
          <w:t>http://223-223.ru/cat/priyuty-dlya-jivotnyh/</w:t>
        </w:r>
      </w:hyperlink>
    </w:p>
    <w:p w:rsidR="0069232E" w:rsidRPr="00CF3A8F" w:rsidRDefault="0069232E" w:rsidP="00370F99">
      <w:pPr>
        <w:pStyle w:val="ListParagraph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Pr="00CF3A8F">
          <w:rPr>
            <w:rStyle w:val="Hyperlink"/>
            <w:rFonts w:ascii="Times New Roman" w:hAnsi="Times New Roman"/>
            <w:sz w:val="28"/>
            <w:szCs w:val="28"/>
          </w:rPr>
          <w:t>https://vk.com/irk_k9</w:t>
        </w:r>
      </w:hyperlink>
    </w:p>
    <w:p w:rsidR="0069232E" w:rsidRPr="00CF3A8F" w:rsidRDefault="0069232E" w:rsidP="00370F99">
      <w:pPr>
        <w:pStyle w:val="ListParagraph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CF3A8F">
          <w:rPr>
            <w:rStyle w:val="Hyperlink"/>
            <w:rFonts w:ascii="Times New Roman" w:hAnsi="Times New Roman"/>
            <w:sz w:val="28"/>
            <w:szCs w:val="28"/>
          </w:rPr>
          <w:t>https://ecoportal.info/bezdomnye-zhivotnye-rossii/</w:t>
        </w:r>
      </w:hyperlink>
    </w:p>
    <w:p w:rsidR="0069232E" w:rsidRPr="00CF3A8F" w:rsidRDefault="0069232E" w:rsidP="00370F99">
      <w:pPr>
        <w:pStyle w:val="ListParagraph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CF3A8F">
          <w:rPr>
            <w:rStyle w:val="Hyperlink"/>
            <w:rFonts w:ascii="Times New Roman" w:hAnsi="Times New Roman"/>
            <w:sz w:val="28"/>
            <w:szCs w:val="28"/>
          </w:rPr>
          <w:t>https://varezhka-bf.com/needful/homeless-animals-source/</w:t>
        </w:r>
      </w:hyperlink>
    </w:p>
    <w:p w:rsidR="0069232E" w:rsidRPr="00CF3A8F" w:rsidRDefault="0069232E" w:rsidP="00370F99">
      <w:pPr>
        <w:pStyle w:val="ListParagraph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CF3A8F">
          <w:rPr>
            <w:rStyle w:val="Hyperlink"/>
            <w:rFonts w:ascii="Times New Roman" w:hAnsi="Times New Roman"/>
            <w:sz w:val="28"/>
            <w:szCs w:val="28"/>
          </w:rPr>
          <w:t>https://ru.wikipedia.org/wiki/</w:t>
        </w:r>
      </w:hyperlink>
      <w:r w:rsidRPr="00CF3A8F">
        <w:rPr>
          <w:rFonts w:ascii="Times New Roman" w:hAnsi="Times New Roman"/>
          <w:sz w:val="28"/>
          <w:szCs w:val="28"/>
        </w:rPr>
        <w:t xml:space="preserve"> </w:t>
      </w:r>
    </w:p>
    <w:sectPr w:rsidR="0069232E" w:rsidRPr="00CF3A8F" w:rsidSect="00DB7700">
      <w:footerReference w:type="default" r:id="rId16"/>
      <w:pgSz w:w="11906" w:h="16838" w:code="9"/>
      <w:pgMar w:top="0" w:right="906" w:bottom="0" w:left="1134" w:header="0" w:footer="0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2E" w:rsidRDefault="0069232E" w:rsidP="005C1464">
      <w:pPr>
        <w:spacing w:after="0" w:line="240" w:lineRule="auto"/>
      </w:pPr>
      <w:r>
        <w:separator/>
      </w:r>
    </w:p>
  </w:endnote>
  <w:endnote w:type="continuationSeparator" w:id="0">
    <w:p w:rsidR="0069232E" w:rsidRDefault="0069232E" w:rsidP="005C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2E" w:rsidRDefault="0069232E">
    <w:pPr>
      <w:pStyle w:val="Footer"/>
      <w:jc w:val="right"/>
    </w:pPr>
  </w:p>
  <w:p w:rsidR="0069232E" w:rsidRDefault="006923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2E" w:rsidRDefault="0069232E" w:rsidP="005C1464">
      <w:pPr>
        <w:spacing w:after="0" w:line="240" w:lineRule="auto"/>
      </w:pPr>
      <w:r>
        <w:separator/>
      </w:r>
    </w:p>
  </w:footnote>
  <w:footnote w:type="continuationSeparator" w:id="0">
    <w:p w:rsidR="0069232E" w:rsidRDefault="0069232E" w:rsidP="005C1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C4A"/>
    <w:multiLevelType w:val="multilevel"/>
    <w:tmpl w:val="844E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725C9"/>
    <w:multiLevelType w:val="multilevel"/>
    <w:tmpl w:val="888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086E22"/>
    <w:multiLevelType w:val="hybridMultilevel"/>
    <w:tmpl w:val="C2D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1C32C4"/>
    <w:multiLevelType w:val="hybridMultilevel"/>
    <w:tmpl w:val="DC08C8E0"/>
    <w:lvl w:ilvl="0" w:tplc="2CE6DE8A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4">
    <w:nsid w:val="182736B2"/>
    <w:multiLevelType w:val="hybridMultilevel"/>
    <w:tmpl w:val="524E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B51D9"/>
    <w:multiLevelType w:val="multilevel"/>
    <w:tmpl w:val="5C0C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F4E3C"/>
    <w:multiLevelType w:val="multilevel"/>
    <w:tmpl w:val="1BA0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CB1B9B"/>
    <w:multiLevelType w:val="multilevel"/>
    <w:tmpl w:val="763C3F4A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2160"/>
      </w:pPr>
      <w:rPr>
        <w:rFonts w:cs="Times New Roman" w:hint="default"/>
      </w:rPr>
    </w:lvl>
  </w:abstractNum>
  <w:abstractNum w:abstractNumId="8">
    <w:nsid w:val="3BAF5C49"/>
    <w:multiLevelType w:val="hybridMultilevel"/>
    <w:tmpl w:val="5164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E481E"/>
    <w:multiLevelType w:val="multilevel"/>
    <w:tmpl w:val="72967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45B86C62"/>
    <w:multiLevelType w:val="multilevel"/>
    <w:tmpl w:val="5AB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AB57F9"/>
    <w:multiLevelType w:val="multilevel"/>
    <w:tmpl w:val="7C8C7F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B222C61"/>
    <w:multiLevelType w:val="hybridMultilevel"/>
    <w:tmpl w:val="DB7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D10FC"/>
    <w:multiLevelType w:val="multilevel"/>
    <w:tmpl w:val="85769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55BF4D5D"/>
    <w:multiLevelType w:val="multilevel"/>
    <w:tmpl w:val="7AD6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77E91"/>
    <w:multiLevelType w:val="hybridMultilevel"/>
    <w:tmpl w:val="678C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8331B"/>
    <w:multiLevelType w:val="hybridMultilevel"/>
    <w:tmpl w:val="4F1AEEB4"/>
    <w:lvl w:ilvl="0" w:tplc="213C688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>
    <w:nsid w:val="62FF25A6"/>
    <w:multiLevelType w:val="hybridMultilevel"/>
    <w:tmpl w:val="3EDA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03BAC"/>
    <w:multiLevelType w:val="multilevel"/>
    <w:tmpl w:val="DBC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66161ECD"/>
    <w:multiLevelType w:val="multilevel"/>
    <w:tmpl w:val="A454C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6F3E7FB5"/>
    <w:multiLevelType w:val="hybridMultilevel"/>
    <w:tmpl w:val="3B86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394BFE"/>
    <w:multiLevelType w:val="multilevel"/>
    <w:tmpl w:val="09D2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7"/>
  </w:num>
  <w:num w:numId="19">
    <w:abstractNumId w:val="8"/>
  </w:num>
  <w:num w:numId="20">
    <w:abstractNumId w:val="20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09C"/>
    <w:rsid w:val="00026A47"/>
    <w:rsid w:val="00032291"/>
    <w:rsid w:val="00043BE2"/>
    <w:rsid w:val="00050FFD"/>
    <w:rsid w:val="000B0203"/>
    <w:rsid w:val="000F085C"/>
    <w:rsid w:val="00107174"/>
    <w:rsid w:val="001E324D"/>
    <w:rsid w:val="00247894"/>
    <w:rsid w:val="00255A60"/>
    <w:rsid w:val="00283E50"/>
    <w:rsid w:val="002961CF"/>
    <w:rsid w:val="002F222C"/>
    <w:rsid w:val="00362717"/>
    <w:rsid w:val="00370894"/>
    <w:rsid w:val="00370F99"/>
    <w:rsid w:val="003E22B2"/>
    <w:rsid w:val="004227E3"/>
    <w:rsid w:val="00454910"/>
    <w:rsid w:val="00476465"/>
    <w:rsid w:val="004A1AC4"/>
    <w:rsid w:val="004A4E91"/>
    <w:rsid w:val="004B533D"/>
    <w:rsid w:val="005012AD"/>
    <w:rsid w:val="00535134"/>
    <w:rsid w:val="00556598"/>
    <w:rsid w:val="00570937"/>
    <w:rsid w:val="005A1E58"/>
    <w:rsid w:val="005A409E"/>
    <w:rsid w:val="005C1464"/>
    <w:rsid w:val="005E52AD"/>
    <w:rsid w:val="00600547"/>
    <w:rsid w:val="00657295"/>
    <w:rsid w:val="006742F9"/>
    <w:rsid w:val="0069232E"/>
    <w:rsid w:val="00700673"/>
    <w:rsid w:val="00791EE9"/>
    <w:rsid w:val="007A7015"/>
    <w:rsid w:val="007C4BDE"/>
    <w:rsid w:val="007E73B4"/>
    <w:rsid w:val="00883E47"/>
    <w:rsid w:val="00892554"/>
    <w:rsid w:val="00892783"/>
    <w:rsid w:val="00974321"/>
    <w:rsid w:val="00976A5B"/>
    <w:rsid w:val="00982889"/>
    <w:rsid w:val="009F38BF"/>
    <w:rsid w:val="00A10FD3"/>
    <w:rsid w:val="00A23FDB"/>
    <w:rsid w:val="00AA67A1"/>
    <w:rsid w:val="00B0374D"/>
    <w:rsid w:val="00B86AF4"/>
    <w:rsid w:val="00B90707"/>
    <w:rsid w:val="00BA75BA"/>
    <w:rsid w:val="00BF2077"/>
    <w:rsid w:val="00C44552"/>
    <w:rsid w:val="00C46B72"/>
    <w:rsid w:val="00C67EB1"/>
    <w:rsid w:val="00CF02CB"/>
    <w:rsid w:val="00CF3A8F"/>
    <w:rsid w:val="00DB7700"/>
    <w:rsid w:val="00E07572"/>
    <w:rsid w:val="00E1409C"/>
    <w:rsid w:val="00E66704"/>
    <w:rsid w:val="00E972FF"/>
    <w:rsid w:val="00EF4C76"/>
    <w:rsid w:val="00FA766C"/>
    <w:rsid w:val="00FD0436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6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7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C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14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464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5012A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012A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rsid w:val="00370F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coportal.info/bezdomnye-zhivotnye-rossi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irk_k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23-223.ru/cat/priyuty-dlya-jivotnyh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" TargetMode="External"/><Relationship Id="rId10" Type="http://schemas.openxmlformats.org/officeDocument/2006/relationships/hyperlink" Target="https://ktonanovenkogo.ru/voprosy-i-otvety/volonter-kto-ehto-takoj-i-kak-im-sta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arezhka-bf.com/needful/homeless-animals-sour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484</TotalTime>
  <Pages>20</Pages>
  <Words>3357</Words>
  <Characters>19138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Sky123.Org</cp:lastModifiedBy>
  <cp:revision>21</cp:revision>
  <dcterms:created xsi:type="dcterms:W3CDTF">2020-04-15T14:13:00Z</dcterms:created>
  <dcterms:modified xsi:type="dcterms:W3CDTF">2020-05-28T02:01:00Z</dcterms:modified>
</cp:coreProperties>
</file>