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1FEB2" w14:textId="64576620" w:rsidR="002E3790" w:rsidRPr="002E3790" w:rsidRDefault="00F32FBA" w:rsidP="002E3790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bookmarkStart w:id="0" w:name="_GoBack"/>
      <w:r>
        <w:rPr>
          <w:b/>
          <w:color w:val="333333"/>
          <w:sz w:val="28"/>
          <w:szCs w:val="28"/>
        </w:rPr>
        <w:t>«</w:t>
      </w:r>
      <w:r w:rsidR="002E3790" w:rsidRPr="002E3790">
        <w:rPr>
          <w:b/>
          <w:color w:val="333333"/>
          <w:sz w:val="28"/>
          <w:szCs w:val="28"/>
        </w:rPr>
        <w:t>Игровые технологии и их преимуще</w:t>
      </w:r>
      <w:r>
        <w:rPr>
          <w:b/>
          <w:color w:val="333333"/>
          <w:sz w:val="28"/>
          <w:szCs w:val="28"/>
        </w:rPr>
        <w:t>ства в образовательном процессе»</w:t>
      </w:r>
    </w:p>
    <w:bookmarkEnd w:id="0"/>
    <w:p w14:paraId="344DA940" w14:textId="4C9ECE6D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В современном понимании педагогическая технология представляет собой системный метод создания, применения и определения всего процесса преподавания и усвоения содержания обучения с учетом технических и человеческих ресурсов и их взаимодействия, ставящего задачей оптимизировать результаты образования.</w:t>
      </w:r>
    </w:p>
    <w:p w14:paraId="2262D44B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Игровая педагогическая технология - организация педагогического процесса в форме различных педагогических игр. Это последовательная деятельность педагога по: отбору, разработке, подготовке игр; включению детей в игровую деятельность; осуществлению самой игры; подведению итогов, результатов игровой деятельности.</w:t>
      </w:r>
    </w:p>
    <w:p w14:paraId="44770522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76E8B">
        <w:rPr>
          <w:color w:val="333333"/>
          <w:sz w:val="28"/>
          <w:szCs w:val="28"/>
          <w:u w:val="single"/>
        </w:rPr>
        <w:t>Концептуальные основы игровой технологии</w:t>
      </w:r>
      <w:r w:rsidRPr="002E3790">
        <w:rPr>
          <w:color w:val="333333"/>
          <w:sz w:val="28"/>
          <w:szCs w:val="28"/>
        </w:rPr>
        <w:t>:</w:t>
      </w:r>
    </w:p>
    <w:p w14:paraId="250CB28F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1. Игровая форма совместной деятельности с детьми создаётся при помощи игровых приёмов и ситуаций, выступающих в качестве средства побуждения и стимулирования ребёнка к деятельности.</w:t>
      </w:r>
    </w:p>
    <w:p w14:paraId="732ADD2E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2. Реализация педагогической игры осуществляется в следующей последовательности - дидактическая цель ставится в форме игровой задачи, образовательная деятельность подчиняется правилам игры; учебный материал используется в качестве её средства; успешное выполнение дидактического задания связывается с игровым результатом.</w:t>
      </w:r>
    </w:p>
    <w:p w14:paraId="4E74279E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3. Игровая технология охватывает определённую часть образовательного процесса, объединённую общим содержанием, сюжетом, персонажем.</w:t>
      </w:r>
    </w:p>
    <w:p w14:paraId="5920C69E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4. В игровую технологию включаются последовательно игры и упражнения, формирующие одно из интегративных качеств или знание из образовательной области. Но при этом игровой материал должен активизировать образовательный процесс и повысить эффективность освоения учебного материала.</w:t>
      </w:r>
    </w:p>
    <w:p w14:paraId="59707CA7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Главная цель игровой технологии - создание полноценной мотивационной основы для формирования навыков и умений деятельности в зависимости от условий функционирования образовательного учреждения и уровня развития детей.</w:t>
      </w:r>
    </w:p>
    <w:p w14:paraId="4B6B0A07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Её задачи:</w:t>
      </w:r>
    </w:p>
    <w:p w14:paraId="646C95F1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1. Достигнуть высокого уровня мотивации, осознанной потребности в усвоении знаний и умений за счёт собственной активности ребёнка.</w:t>
      </w:r>
    </w:p>
    <w:p w14:paraId="34C131DE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2. Подобрать средства, активизирующие деятельность детей и повышающие её результативность.</w:t>
      </w:r>
    </w:p>
    <w:p w14:paraId="72A2DA07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Но как любая педагогическая технология, игровая также должна соответствовать следующим требованиям:</w:t>
      </w:r>
    </w:p>
    <w:p w14:paraId="6C932A36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lastRenderedPageBreak/>
        <w:t>1. Технологическая схема – описание технологического процесса с разделением на логически взаимосвязанные функциональные элементы.</w:t>
      </w:r>
    </w:p>
    <w:p w14:paraId="64C75A91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2. Научная база – опора на определённую научную концепцию достижения образовательных целей.</w:t>
      </w:r>
    </w:p>
    <w:p w14:paraId="4EEA5DBE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3. Системность - технология должна обладать логикой, взаимосвязью всех частей, целостностью.</w:t>
      </w:r>
    </w:p>
    <w:p w14:paraId="101B1F8A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4. Управляемость – предполагается возможность целеполагания, планирования процесса обучения, поэтапной диагностики, варьирование средств и методов с целью коррекции результатов.</w:t>
      </w:r>
    </w:p>
    <w:p w14:paraId="7B95989E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5. Эффективность – должна гарантировать достижение определённого стандарта обучения, быть эффективной по результатам и оптимальной по затратам.</w:t>
      </w:r>
    </w:p>
    <w:p w14:paraId="350CDB09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6. Воспроизводимость – применение в других образовательных учреждениях.</w:t>
      </w:r>
    </w:p>
    <w:p w14:paraId="493BC900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Игровые технологии тесно связаны со всеми сторонами воспитательной и образовательной работы образовательного учреждения и решением его основных задач.</w:t>
      </w:r>
    </w:p>
    <w:p w14:paraId="159AF1F3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Игровые технологии дают ребёнку: возможность «примерить» на себя важнейшие социальные роли; быть лично причастным к изучаемому явлению (мотивация ориентирована на удовлетворение познавательных интересов и радость творчества); прожить некоторое время в «реальных жизненных условиях».</w:t>
      </w:r>
    </w:p>
    <w:p w14:paraId="7440AECC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Значение игровой технологии не в том, что она является развлечением и отдыхом, а в том, что при правильном руководстве становится: способом обучения; деятельностью для реализации творчества; методом терапии; первым шагом социализации ребёнка в обществе.</w:t>
      </w:r>
    </w:p>
    <w:p w14:paraId="707EB8CD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Воспитательное и обучающее значение игры зависит от: знания методики игровой деятельности; профессионального мастерства педагога при организации и руководства различными видами игр; учёта возрастных и индивидуальных возможностей.</w:t>
      </w:r>
    </w:p>
    <w:p w14:paraId="48847181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На современном этапе игровая деятельность в качестве самостоятельной технологии может быть использована: для освоения темы или содержания изучаемого материала; в качестве занятия или его части (введения, объяснения, закрепления, упражнения, контроля); как часть образовательной программы, формируемой коллективом образовательного учреждения.</w:t>
      </w:r>
    </w:p>
    <w:p w14:paraId="1C034466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Игра, как правило, собственная инициатива детей, поэтому руководство педагога при организации игровой технологии должно соответствовать требованиям:</w:t>
      </w:r>
    </w:p>
    <w:p w14:paraId="4463AB10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 xml:space="preserve">- выбор игры – зависит от воспитательных задач, требующих своего разрешения, но должен выступать средством удовлетворения интересов и </w:t>
      </w:r>
      <w:r w:rsidRPr="002E3790">
        <w:rPr>
          <w:color w:val="333333"/>
          <w:sz w:val="28"/>
          <w:szCs w:val="28"/>
        </w:rPr>
        <w:lastRenderedPageBreak/>
        <w:t>потребностей детей (дети, проявляют интерес к игре, активно действуют и получают результат, завуалированный игровой задачей - происходит естественная подмена мотивов с учебных на игровые);</w:t>
      </w:r>
    </w:p>
    <w:p w14:paraId="3EA64C85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- предложение игры – создаётся игровая проблема, для решения которой предлагаются различные игровые задачи: правила и техника действий);</w:t>
      </w:r>
    </w:p>
    <w:p w14:paraId="0CD25DA4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- объяснение игры – кратко, чётко, только после возникновения интереса детей к игре;</w:t>
      </w:r>
    </w:p>
    <w:p w14:paraId="7D5F0F73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- игровое оборудование – должно максимально соответствовать содержанию игры и всем требованиям к предметно-игровой среде по ФГОС;</w:t>
      </w:r>
    </w:p>
    <w:p w14:paraId="42E0BBCB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- организация игрового коллектива – игровые задачи формулируются таким образом, чтобы каждый ребёнок мог проявить свою активность и организаторские умения. Дети могут действовать в зависимости от хода игры индивидуально, в парах или командах, коллективно.</w:t>
      </w:r>
    </w:p>
    <w:p w14:paraId="42912EE4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- развитие игровой ситуации – основывается на принципах: отсутствие принуждения любой формы при вовлечении детей в игру; наличие игровой динамики; поддержание игровой атмосферы; взаимосвязь игровой и неигровой деятельности;</w:t>
      </w:r>
    </w:p>
    <w:p w14:paraId="56C0B9FE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- окончание игры – анализ результатов должен быть нацелен на практическое применение в реальной жизни.</w:t>
      </w:r>
    </w:p>
    <w:p w14:paraId="3AAC24F5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Главный признак педагогической игры в игровой технологии - чётко поставленная цель обучения и соответствующие ей педагогические результаты, характеризующиеся учебно-познавательной направленностью.</w:t>
      </w:r>
    </w:p>
    <w:p w14:paraId="7912A31E" w14:textId="77777777" w:rsidR="002E3790" w:rsidRPr="00C76E8B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u w:val="single"/>
        </w:rPr>
      </w:pPr>
      <w:r w:rsidRPr="00C76E8B">
        <w:rPr>
          <w:color w:val="333333"/>
          <w:sz w:val="28"/>
          <w:szCs w:val="28"/>
          <w:u w:val="single"/>
        </w:rPr>
        <w:t>Виды педагогических игр очень разнообразны. Они могут различаться:</w:t>
      </w:r>
    </w:p>
    <w:p w14:paraId="5B08A71D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1. По виду деятельности - двигательные, интеллектуальные, психологические и т. д.;</w:t>
      </w:r>
    </w:p>
    <w:p w14:paraId="75FFEF0E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2. По характеру педагогического процесса - обучающие, тренировочные, контролирующие, познавательные, воспитательные, развивающие, диагностические.</w:t>
      </w:r>
    </w:p>
    <w:p w14:paraId="7682DF06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3. По характеру игровой методики - игры с правилами; игры с правилами, устанавливаемыми по ходу игры; игры, где одна часть правил задана условиями игры, а устанавливается в зависимости от её хода.</w:t>
      </w:r>
    </w:p>
    <w:p w14:paraId="15B2DB99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4. По содержанию - музыкальные, математические, социализирующие, логические и т. д.</w:t>
      </w:r>
    </w:p>
    <w:p w14:paraId="099F3E26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5. По игровому оборудованию - настольные, компьютерные, театрализованные, сюжетно-ролевые, режиссёрские и т. д.</w:t>
      </w:r>
    </w:p>
    <w:p w14:paraId="3D1FE8CF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Главный компонент игровой технологии - непосредственное и систематическое общение педагога и детей.</w:t>
      </w:r>
    </w:p>
    <w:p w14:paraId="0C331F19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Её значение:</w:t>
      </w:r>
    </w:p>
    <w:p w14:paraId="203CCA04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lastRenderedPageBreak/>
        <w:t>- активизирует воспитанников;</w:t>
      </w:r>
    </w:p>
    <w:p w14:paraId="571EBD50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- повышает познавательный интерес;</w:t>
      </w:r>
    </w:p>
    <w:p w14:paraId="5151994D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- вызывает эмоциональный подъём;</w:t>
      </w:r>
    </w:p>
    <w:p w14:paraId="427306C0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- способствует развитию творчества;</w:t>
      </w:r>
    </w:p>
    <w:p w14:paraId="51D6BD2E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- максимально концентрирует время занятий за счёт чётко сформулированных условий игры;</w:t>
      </w:r>
    </w:p>
    <w:p w14:paraId="362467DA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- позволяет педагогу варьировать стратегию и тактику игровых действий за счёт усложнения или упрощения игровых задач в зависимости от уровня освоения материала.</w:t>
      </w:r>
    </w:p>
    <w:p w14:paraId="2DB0DD61" w14:textId="77777777" w:rsidR="002E3790" w:rsidRPr="002E3790" w:rsidRDefault="002E3790" w:rsidP="002E379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E3790">
        <w:rPr>
          <w:color w:val="333333"/>
          <w:sz w:val="28"/>
          <w:szCs w:val="28"/>
        </w:rPr>
        <w:t>Игровые занятия проходят очень живо, в эмоционально благоприятной психологической обстановке, в атмосфере доброжелательности, свободы, равенства, при отсутствии изоляции пассивных детей. Игровые технологии помогают детям раскрепоститься, появляется уверенность в себе. Как показывает опыт, действуя в игровой ситуации, приближенной к реальным условиям жизни, дети легче усваивают материал любой сложности.</w:t>
      </w:r>
    </w:p>
    <w:p w14:paraId="5BD1A60D" w14:textId="77777777" w:rsidR="00C76E8B" w:rsidRDefault="00C76E8B" w:rsidP="00C76E8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воспитатель:</w:t>
      </w:r>
    </w:p>
    <w:p w14:paraId="559876D0" w14:textId="34DEA0F5" w:rsidR="00C76E8B" w:rsidRPr="002E3790" w:rsidRDefault="00C76E8B" w:rsidP="00C76E8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Власова Татьяна Анатольевна </w:t>
      </w:r>
    </w:p>
    <w:sectPr w:rsidR="00C76E8B" w:rsidRPr="002E3790" w:rsidSect="00C76E8B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0A1"/>
    <w:rsid w:val="002E3790"/>
    <w:rsid w:val="003520A1"/>
    <w:rsid w:val="00C76E8B"/>
    <w:rsid w:val="00F3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7734B"/>
  <w15:chartTrackingRefBased/>
  <w15:docId w15:val="{393AB77F-FE4E-4137-AB53-C67FCA33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3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8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cp:keywords/>
  <dc:description/>
  <cp:lastModifiedBy>uzer</cp:lastModifiedBy>
  <cp:revision>2</cp:revision>
  <dcterms:created xsi:type="dcterms:W3CDTF">2026-09-28T12:24:00Z</dcterms:created>
  <dcterms:modified xsi:type="dcterms:W3CDTF">2026-09-28T12:24:00Z</dcterms:modified>
</cp:coreProperties>
</file>