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8D" w:rsidRDefault="0090368D" w:rsidP="0090368D">
      <w:pPr>
        <w:spacing w:after="0" w:line="276" w:lineRule="auto"/>
        <w:ind w:left="-851" w:firstLine="425"/>
        <w:jc w:val="center"/>
        <w:rPr>
          <w:rFonts w:ascii="Times New Roman" w:hAnsi="Times New Roman" w:cs="Times New Roman"/>
          <w:b/>
          <w:bCs/>
          <w:sz w:val="28"/>
          <w:szCs w:val="28"/>
        </w:rPr>
      </w:pPr>
      <w:r w:rsidRPr="00B938BC">
        <w:rPr>
          <w:rFonts w:ascii="Times New Roman" w:hAnsi="Times New Roman" w:cs="Times New Roman"/>
          <w:b/>
          <w:bCs/>
          <w:sz w:val="28"/>
          <w:szCs w:val="28"/>
        </w:rPr>
        <w:t>Роль экспериментирования в развитии личнос</w:t>
      </w:r>
      <w:r>
        <w:rPr>
          <w:rFonts w:ascii="Times New Roman" w:hAnsi="Times New Roman" w:cs="Times New Roman"/>
          <w:b/>
          <w:bCs/>
          <w:sz w:val="28"/>
          <w:szCs w:val="28"/>
        </w:rPr>
        <w:t>ти ребенка дошкольного возраста</w:t>
      </w:r>
    </w:p>
    <w:p w:rsidR="0090368D" w:rsidRDefault="0090368D" w:rsidP="00B938BC">
      <w:pPr>
        <w:spacing w:after="0" w:line="276" w:lineRule="auto"/>
        <w:ind w:left="-851" w:firstLine="425"/>
        <w:jc w:val="center"/>
        <w:rPr>
          <w:color w:val="333333"/>
          <w:sz w:val="21"/>
          <w:szCs w:val="21"/>
          <w:shd w:val="clear" w:color="auto" w:fill="FFFFFF"/>
        </w:rPr>
      </w:pPr>
      <w:bookmarkStart w:id="0" w:name="_GoBack"/>
      <w:bookmarkEnd w:id="0"/>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sz w:val="28"/>
          <w:szCs w:val="28"/>
        </w:rPr>
        <w:t>Современная педагогика считает, что детское экспериментирование наряду с игровой деятельностью является одним из главных и естественных проявлений детской психики. Детское экспериментирование рассматривается как основной вид деятельности в познании окружающего мира в период дошкольного детства.</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sz w:val="28"/>
          <w:szCs w:val="28"/>
        </w:rPr>
        <w:t>Введению термина «экспериментирование» наука обязана швейцарскому психологу и философу Ж. Пиаже. Он проанализировал значение этой деятельности для детей и доказал, что достоинство детского экспериментирования заключается в том, что оно дает реальные представления о различных сторонах изучаемого объекта, о его взаимосвязях с другими объектами.</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sz w:val="28"/>
          <w:szCs w:val="28"/>
        </w:rPr>
        <w:t>В 1990-е годы академик Н.Н.Поддъяков, проанализировав и обобщив свой богатейший опыт исследовательской работы в системе дошкольного образования, пришёл к выводу, что в детском возрасте ведущим видом деятельности является экспериментирование.</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sz w:val="28"/>
          <w:szCs w:val="28"/>
        </w:rPr>
        <w:t>По его мнению,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В ходе экспериментальной деятельности создаются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 Так же за использование этого метода обучения выступали такие известные педагоги, как Я.А. Коменский, И.Г.Песталоцци, К.Д. Ушинский, Ж.Ж. Руссо, и многие другие.</w:t>
      </w:r>
    </w:p>
    <w:p w:rsidR="00AB3687" w:rsidRPr="00AB3687" w:rsidRDefault="00AB3687" w:rsidP="00B938BC">
      <w:pPr>
        <w:spacing w:after="0" w:line="276" w:lineRule="auto"/>
        <w:ind w:left="-851" w:firstLine="425"/>
        <w:jc w:val="both"/>
        <w:rPr>
          <w:rFonts w:ascii="Times New Roman" w:hAnsi="Times New Roman" w:cs="Times New Roman"/>
          <w:sz w:val="28"/>
          <w:szCs w:val="28"/>
        </w:rPr>
      </w:pPr>
      <w:r w:rsidRPr="00AB3687">
        <w:rPr>
          <w:rFonts w:ascii="Times New Roman" w:hAnsi="Times New Roman" w:cs="Times New Roman"/>
          <w:sz w:val="28"/>
          <w:szCs w:val="28"/>
          <w:shd w:val="clear" w:color="auto" w:fill="FFFFFF"/>
        </w:rPr>
        <w:t xml:space="preserve">В процессе экспериментирования ребенок выступает субъектом деятельности, осваивает ориентировочную основу поисковой деятельности, приобретая соответствующие умения. Житейские понятия уточняются, систематизируются, ребенок начинает подходить к пониманию явления с научных позиций. Экспериментальная деятельность активно включает в работу эмоциональную сферу личности дошкольников, обеспечивающую внутренний психологический механизм связи мышления с чувственно-предметной деятельностью, механизм </w:t>
      </w:r>
      <w:proofErr w:type="spellStart"/>
      <w:r w:rsidRPr="00AB3687">
        <w:rPr>
          <w:rFonts w:ascii="Times New Roman" w:hAnsi="Times New Roman" w:cs="Times New Roman"/>
          <w:sz w:val="28"/>
          <w:szCs w:val="28"/>
          <w:shd w:val="clear" w:color="auto" w:fill="FFFFFF"/>
        </w:rPr>
        <w:t>смыслообразования</w:t>
      </w:r>
      <w:proofErr w:type="spellEnd"/>
      <w:r w:rsidRPr="00AB3687">
        <w:rPr>
          <w:rFonts w:ascii="Times New Roman" w:hAnsi="Times New Roman" w:cs="Times New Roman"/>
          <w:sz w:val="28"/>
          <w:szCs w:val="28"/>
          <w:shd w:val="clear" w:color="auto" w:fill="FFFFFF"/>
        </w:rPr>
        <w:t>. Экспериментирование — это активная деятельность, направленная на активный поиск решений задач, выдвижение предположений, реализацию выдвинутой гипотезы в действии и построение доступных выводов. В процессе экспериментирования дошкольник получает возможность удовлетворить присущую ему любознательность, почувствовать себя учёным, исследователем, первооткрывателем.</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sz w:val="28"/>
          <w:szCs w:val="28"/>
        </w:rPr>
        <w:t xml:space="preserve">Не требует особого доказательства связь экспериментирования с формированием элементарных математических представлений. Во время проведения опыта постоянно возникает необходимость считать, измерять, сравнивать, определять форму и размеры. Всё это придаёт математическим представлениям реальную значимость и </w:t>
      </w:r>
      <w:r w:rsidRPr="00B938BC">
        <w:rPr>
          <w:rFonts w:ascii="Times New Roman" w:hAnsi="Times New Roman" w:cs="Times New Roman"/>
          <w:sz w:val="28"/>
          <w:szCs w:val="28"/>
        </w:rPr>
        <w:lastRenderedPageBreak/>
        <w:t>способствует их осознанию. В то же время владение математическими операциями облегчает экспериментирование.</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sz w:val="28"/>
          <w:szCs w:val="28"/>
        </w:rPr>
        <w:t>Также детское экспериментирование тесно связано с изобразительной деятельностью, чем глубже ребёнок изучит объект в процессе ознакомления с природой, тем точнее он передаст его детали во время изобразительной деятельности.</w:t>
      </w:r>
    </w:p>
    <w:p w:rsidR="0090368D"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sz w:val="28"/>
          <w:szCs w:val="28"/>
        </w:rPr>
        <w:t>Основная задача ДОУ поддержать и развить в ребенке интерес к исследованиям, открытиям, создать необходимые для этого условия.</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sz w:val="28"/>
          <w:szCs w:val="28"/>
        </w:rPr>
        <w:t>Методические рекомендации по проведению занятий с использованием экспериментирования встречаются в работах разных авторов Ф.А. Сохина, С.Н. Николаевой. Данными авторами предлагается организовать работу таким образом, чтобы дети могли повторить опыт, показанный взрослым, могли наблюдать, отвечать на вопросы, используя результат опытов. При такой форме ребенок овладевает экспериментированием как видом деятельности и его действия носят репродуктивный характер. Экспериментирование не становится самоценной деятельностью, так как возникает по инициативе взрослого. Для того, чтобы экспериментирование стало ведущим видом деятельности, оно должно возникать по инициативе самого ребенка.</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sz w:val="28"/>
          <w:szCs w:val="28"/>
        </w:rPr>
        <w:t>Назначение обучения по программам нового поколения состоит в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и требуют для освоения специальных условий и управления со стороны педагога. Обязательным элементом образа жизни дошкольников является участие в разрешении проблемных ситуаций, в проведении элементарных опытов, экспериментировании, в изготовлении моделей.</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sz w:val="28"/>
          <w:szCs w:val="28"/>
        </w:rPr>
        <w:t>Из всего вышеизложенного можно сделать вывод, что</w:t>
      </w:r>
      <w:r w:rsidR="0090368D">
        <w:rPr>
          <w:rFonts w:ascii="Times New Roman" w:hAnsi="Times New Roman" w:cs="Times New Roman"/>
          <w:sz w:val="28"/>
          <w:szCs w:val="28"/>
        </w:rPr>
        <w:t xml:space="preserve"> </w:t>
      </w:r>
      <w:r w:rsidRPr="00B938BC">
        <w:rPr>
          <w:rFonts w:ascii="Times New Roman" w:hAnsi="Times New Roman" w:cs="Times New Roman"/>
          <w:b/>
          <w:bCs/>
          <w:sz w:val="28"/>
          <w:szCs w:val="28"/>
        </w:rPr>
        <w:t>для детей дошкольного возраста экспериментирование, наравне с игрой является ведущим видом деятельности.</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sz w:val="28"/>
          <w:szCs w:val="28"/>
        </w:rPr>
        <w:t>Как и любая деятельность, деятельность экспериментирования имеет свою структуру:</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b/>
          <w:bCs/>
          <w:sz w:val="28"/>
          <w:szCs w:val="28"/>
        </w:rPr>
        <w:t>Цель:</w:t>
      </w:r>
      <w:r w:rsidR="0090368D">
        <w:rPr>
          <w:rFonts w:ascii="Times New Roman" w:hAnsi="Times New Roman" w:cs="Times New Roman"/>
          <w:b/>
          <w:bCs/>
          <w:sz w:val="28"/>
          <w:szCs w:val="28"/>
        </w:rPr>
        <w:t xml:space="preserve"> </w:t>
      </w:r>
      <w:r w:rsidRPr="00B938BC">
        <w:rPr>
          <w:rFonts w:ascii="Times New Roman" w:hAnsi="Times New Roman" w:cs="Times New Roman"/>
          <w:sz w:val="28"/>
          <w:szCs w:val="28"/>
        </w:rPr>
        <w:t>развитие умений ребенка взаимодействовать с исследуемыми объектами в «лабораторных» условиях как средствами познания окружающего мира</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b/>
          <w:bCs/>
          <w:sz w:val="28"/>
          <w:szCs w:val="28"/>
        </w:rPr>
        <w:t>Задачи:</w:t>
      </w:r>
      <w:r w:rsidR="0090368D">
        <w:rPr>
          <w:rFonts w:ascii="Times New Roman" w:hAnsi="Times New Roman" w:cs="Times New Roman"/>
          <w:b/>
          <w:bCs/>
          <w:sz w:val="28"/>
          <w:szCs w:val="28"/>
        </w:rPr>
        <w:t xml:space="preserve"> </w:t>
      </w:r>
      <w:r w:rsidRPr="00B938BC">
        <w:rPr>
          <w:rFonts w:ascii="Times New Roman" w:hAnsi="Times New Roman" w:cs="Times New Roman"/>
          <w:sz w:val="28"/>
          <w:szCs w:val="28"/>
        </w:rPr>
        <w:t>1) развитие мыслительных процессов; 2) развитие мыслительных операций; 3) освоение методов познания; 4) развитие причинно-следственных связей и отношений</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b/>
          <w:bCs/>
          <w:sz w:val="28"/>
          <w:szCs w:val="28"/>
        </w:rPr>
        <w:t>Содержание:</w:t>
      </w:r>
      <w:r w:rsidR="0090368D">
        <w:rPr>
          <w:rFonts w:ascii="Times New Roman" w:hAnsi="Times New Roman" w:cs="Times New Roman"/>
          <w:b/>
          <w:bCs/>
          <w:sz w:val="28"/>
          <w:szCs w:val="28"/>
        </w:rPr>
        <w:t xml:space="preserve"> </w:t>
      </w:r>
      <w:r w:rsidRPr="00B938BC">
        <w:rPr>
          <w:rFonts w:ascii="Times New Roman" w:hAnsi="Times New Roman" w:cs="Times New Roman"/>
          <w:sz w:val="28"/>
          <w:szCs w:val="28"/>
        </w:rPr>
        <w:t>информация об объектах и явлениях, предметах</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sz w:val="28"/>
          <w:szCs w:val="28"/>
        </w:rPr>
        <w:t>Мотив: познавательные потребности, познавательный интерес, в основе которых лежит ориентировочный рефлекс «Что это?», «Что такое?» В старшем дошкольном возрасте познавательный интерес имеет направленность: «Узнать — научиться — познать»</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b/>
          <w:bCs/>
          <w:sz w:val="28"/>
          <w:szCs w:val="28"/>
        </w:rPr>
        <w:t>Средства:</w:t>
      </w:r>
      <w:r w:rsidR="0090368D">
        <w:rPr>
          <w:rFonts w:ascii="Times New Roman" w:hAnsi="Times New Roman" w:cs="Times New Roman"/>
          <w:b/>
          <w:bCs/>
          <w:sz w:val="28"/>
          <w:szCs w:val="28"/>
        </w:rPr>
        <w:t xml:space="preserve"> </w:t>
      </w:r>
      <w:r w:rsidRPr="00B938BC">
        <w:rPr>
          <w:rFonts w:ascii="Times New Roman" w:hAnsi="Times New Roman" w:cs="Times New Roman"/>
          <w:sz w:val="28"/>
          <w:szCs w:val="28"/>
        </w:rPr>
        <w:t>язык, речь, поисковые действия</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b/>
          <w:bCs/>
          <w:sz w:val="28"/>
          <w:szCs w:val="28"/>
        </w:rPr>
        <w:t>Формы:</w:t>
      </w:r>
      <w:r w:rsidR="0090368D">
        <w:rPr>
          <w:rFonts w:ascii="Times New Roman" w:hAnsi="Times New Roman" w:cs="Times New Roman"/>
          <w:b/>
          <w:bCs/>
          <w:sz w:val="28"/>
          <w:szCs w:val="28"/>
        </w:rPr>
        <w:t xml:space="preserve"> </w:t>
      </w:r>
      <w:r w:rsidRPr="00B938BC">
        <w:rPr>
          <w:rFonts w:ascii="Times New Roman" w:hAnsi="Times New Roman" w:cs="Times New Roman"/>
          <w:sz w:val="28"/>
          <w:szCs w:val="28"/>
        </w:rPr>
        <w:t>элементарно-поисковая деятельность, опыты, эксперименты</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b/>
          <w:bCs/>
          <w:sz w:val="28"/>
          <w:szCs w:val="28"/>
        </w:rPr>
        <w:t>Условия:</w:t>
      </w:r>
      <w:r w:rsidR="0090368D">
        <w:rPr>
          <w:rFonts w:ascii="Times New Roman" w:hAnsi="Times New Roman" w:cs="Times New Roman"/>
          <w:b/>
          <w:bCs/>
          <w:sz w:val="28"/>
          <w:szCs w:val="28"/>
        </w:rPr>
        <w:t xml:space="preserve"> </w:t>
      </w:r>
      <w:r w:rsidRPr="00B938BC">
        <w:rPr>
          <w:rFonts w:ascii="Times New Roman" w:hAnsi="Times New Roman" w:cs="Times New Roman"/>
          <w:sz w:val="28"/>
          <w:szCs w:val="28"/>
        </w:rPr>
        <w:t>постепенное усложнение, организация условий для самостоятельной и учебной деятельности, использование проблемных, ситуаций</w:t>
      </w: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b/>
          <w:bCs/>
          <w:sz w:val="28"/>
          <w:szCs w:val="28"/>
        </w:rPr>
        <w:lastRenderedPageBreak/>
        <w:t>Результат:</w:t>
      </w:r>
      <w:r w:rsidR="0090368D">
        <w:rPr>
          <w:rFonts w:ascii="Times New Roman" w:hAnsi="Times New Roman" w:cs="Times New Roman"/>
          <w:b/>
          <w:bCs/>
          <w:sz w:val="28"/>
          <w:szCs w:val="28"/>
        </w:rPr>
        <w:t xml:space="preserve"> </w:t>
      </w:r>
      <w:r w:rsidRPr="00B938BC">
        <w:rPr>
          <w:rFonts w:ascii="Times New Roman" w:hAnsi="Times New Roman" w:cs="Times New Roman"/>
          <w:sz w:val="28"/>
          <w:szCs w:val="28"/>
        </w:rPr>
        <w:t>опыт самостоятельной деятельности, исследовательской работы, новые знания и умения.</w:t>
      </w:r>
    </w:p>
    <w:p w:rsidR="00AB3687" w:rsidRDefault="00AB3687" w:rsidP="00B938BC">
      <w:pPr>
        <w:spacing w:after="0" w:line="276" w:lineRule="auto"/>
        <w:ind w:left="-851" w:firstLine="425"/>
        <w:jc w:val="both"/>
        <w:rPr>
          <w:rFonts w:ascii="Times New Roman" w:hAnsi="Times New Roman" w:cs="Times New Roman"/>
          <w:sz w:val="28"/>
          <w:szCs w:val="21"/>
          <w:shd w:val="clear" w:color="auto" w:fill="FFFFFF"/>
        </w:rPr>
      </w:pPr>
      <w:r w:rsidRPr="00AB3687">
        <w:rPr>
          <w:rFonts w:ascii="Times New Roman" w:hAnsi="Times New Roman" w:cs="Times New Roman"/>
          <w:sz w:val="28"/>
          <w:szCs w:val="21"/>
          <w:shd w:val="clear" w:color="auto" w:fill="FFFFFF"/>
        </w:rPr>
        <w:t>Таким образом, роль экспериментирования в развитии дошкольника велика: положительное влияние на эмоциональную сферу ребёнка, на развитие его творческих способностей. Эксперименты дают детям реальные представления о различных сторонах изучаемого объекта, его взаимоотношениях с другими объектами и со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Умение чётко выразить свою мысль стимулирует развитие речи.</w:t>
      </w:r>
    </w:p>
    <w:p w:rsidR="00AB3687" w:rsidRDefault="00AB3687" w:rsidP="00B938BC">
      <w:pPr>
        <w:spacing w:after="0" w:line="276" w:lineRule="auto"/>
        <w:ind w:left="-851" w:firstLine="425"/>
        <w:jc w:val="both"/>
        <w:rPr>
          <w:rFonts w:ascii="Times New Roman" w:hAnsi="Times New Roman" w:cs="Times New Roman"/>
          <w:sz w:val="28"/>
          <w:szCs w:val="21"/>
          <w:shd w:val="clear" w:color="auto" w:fill="FFFFFF"/>
        </w:rPr>
      </w:pPr>
    </w:p>
    <w:p w:rsidR="00AB3687" w:rsidRDefault="00AB3687" w:rsidP="00B938BC">
      <w:pPr>
        <w:spacing w:after="0" w:line="276" w:lineRule="auto"/>
        <w:ind w:left="-851" w:firstLine="425"/>
        <w:jc w:val="both"/>
        <w:rPr>
          <w:rFonts w:ascii="Times New Roman" w:hAnsi="Times New Roman" w:cs="Times New Roman"/>
          <w:sz w:val="28"/>
          <w:szCs w:val="21"/>
          <w:shd w:val="clear" w:color="auto" w:fill="FFFFFF"/>
        </w:rPr>
      </w:pPr>
    </w:p>
    <w:p w:rsidR="0000169B" w:rsidRPr="00B938BC" w:rsidRDefault="0000169B" w:rsidP="00B938BC">
      <w:pPr>
        <w:spacing w:after="0" w:line="276" w:lineRule="auto"/>
        <w:ind w:left="-851" w:firstLine="425"/>
        <w:jc w:val="both"/>
        <w:rPr>
          <w:rFonts w:ascii="Times New Roman" w:hAnsi="Times New Roman" w:cs="Times New Roman"/>
          <w:sz w:val="28"/>
          <w:szCs w:val="28"/>
        </w:rPr>
      </w:pPr>
      <w:r w:rsidRPr="00B938BC">
        <w:rPr>
          <w:rFonts w:ascii="Times New Roman" w:hAnsi="Times New Roman" w:cs="Times New Roman"/>
          <w:sz w:val="28"/>
          <w:szCs w:val="28"/>
        </w:rPr>
        <w:t>Список литературы:</w:t>
      </w:r>
    </w:p>
    <w:p w:rsidR="00A6471A" w:rsidRDefault="0000169B" w:rsidP="00A6471A">
      <w:pPr>
        <w:spacing w:after="0" w:line="276" w:lineRule="auto"/>
        <w:ind w:left="-851"/>
        <w:jc w:val="both"/>
        <w:rPr>
          <w:rFonts w:ascii="Times New Roman" w:hAnsi="Times New Roman" w:cs="Times New Roman"/>
          <w:sz w:val="28"/>
          <w:szCs w:val="28"/>
        </w:rPr>
      </w:pPr>
      <w:r w:rsidRPr="00A6471A">
        <w:rPr>
          <w:rFonts w:ascii="Times New Roman" w:hAnsi="Times New Roman" w:cs="Times New Roman"/>
          <w:sz w:val="28"/>
          <w:szCs w:val="28"/>
        </w:rPr>
        <w:t>1. Иванова А.И. Детское экспериментирование как метод обучения./ Управление ДОУ, N 4, 2004, с. 84 — 92</w:t>
      </w:r>
      <w:r w:rsidR="00A6471A">
        <w:rPr>
          <w:rFonts w:ascii="Times New Roman" w:hAnsi="Times New Roman" w:cs="Times New Roman"/>
          <w:sz w:val="28"/>
          <w:szCs w:val="28"/>
        </w:rPr>
        <w:t>.</w:t>
      </w:r>
    </w:p>
    <w:p w:rsidR="00A6471A" w:rsidRPr="00A6471A" w:rsidRDefault="0000169B" w:rsidP="00A6471A">
      <w:pPr>
        <w:spacing w:after="0" w:line="276" w:lineRule="auto"/>
        <w:ind w:left="-851"/>
        <w:jc w:val="both"/>
        <w:rPr>
          <w:rFonts w:ascii="Times New Roman" w:hAnsi="Times New Roman" w:cs="Times New Roman"/>
          <w:sz w:val="28"/>
          <w:szCs w:val="28"/>
        </w:rPr>
      </w:pPr>
      <w:r w:rsidRPr="00A6471A">
        <w:rPr>
          <w:rFonts w:ascii="Times New Roman" w:hAnsi="Times New Roman" w:cs="Times New Roman"/>
          <w:sz w:val="28"/>
          <w:szCs w:val="28"/>
        </w:rPr>
        <w:t xml:space="preserve">2. </w:t>
      </w:r>
      <w:proofErr w:type="gramStart"/>
      <w:r w:rsidR="00A6471A" w:rsidRPr="00A6471A">
        <w:rPr>
          <w:rFonts w:ascii="Times New Roman" w:eastAsia="Times New Roman" w:hAnsi="Times New Roman" w:cs="Times New Roman"/>
          <w:sz w:val="28"/>
          <w:szCs w:val="28"/>
          <w:lang w:eastAsia="ru-RU"/>
        </w:rPr>
        <w:t>Куликовская</w:t>
      </w:r>
      <w:proofErr w:type="gramEnd"/>
      <w:r w:rsidR="00A6471A" w:rsidRPr="00A6471A">
        <w:rPr>
          <w:rFonts w:ascii="Times New Roman" w:eastAsia="Times New Roman" w:hAnsi="Times New Roman" w:cs="Times New Roman"/>
          <w:sz w:val="28"/>
          <w:szCs w:val="28"/>
          <w:lang w:eastAsia="ru-RU"/>
        </w:rPr>
        <w:t xml:space="preserve"> И.Э. Детское экспериментирование. Старший дошкольный возраст. Методическое пособие для педагогов ДОУ/ И.Э. </w:t>
      </w:r>
      <w:proofErr w:type="gramStart"/>
      <w:r w:rsidR="00A6471A" w:rsidRPr="00A6471A">
        <w:rPr>
          <w:rFonts w:ascii="Times New Roman" w:eastAsia="Times New Roman" w:hAnsi="Times New Roman" w:cs="Times New Roman"/>
          <w:sz w:val="28"/>
          <w:szCs w:val="28"/>
          <w:lang w:eastAsia="ru-RU"/>
        </w:rPr>
        <w:t>Куликовская</w:t>
      </w:r>
      <w:proofErr w:type="gramEnd"/>
      <w:r w:rsidR="00A6471A" w:rsidRPr="00A6471A">
        <w:rPr>
          <w:rFonts w:ascii="Times New Roman" w:eastAsia="Times New Roman" w:hAnsi="Times New Roman" w:cs="Times New Roman"/>
          <w:sz w:val="28"/>
          <w:szCs w:val="28"/>
          <w:lang w:eastAsia="ru-RU"/>
        </w:rPr>
        <w:t xml:space="preserve">, Н.Н. </w:t>
      </w:r>
      <w:proofErr w:type="spellStart"/>
      <w:r w:rsidR="00A6471A" w:rsidRPr="00A6471A">
        <w:rPr>
          <w:rFonts w:ascii="Times New Roman" w:eastAsia="Times New Roman" w:hAnsi="Times New Roman" w:cs="Times New Roman"/>
          <w:sz w:val="28"/>
          <w:szCs w:val="28"/>
          <w:lang w:eastAsia="ru-RU"/>
        </w:rPr>
        <w:t>Совгир</w:t>
      </w:r>
      <w:proofErr w:type="spellEnd"/>
      <w:r w:rsidR="00A6471A" w:rsidRPr="00A6471A">
        <w:rPr>
          <w:rFonts w:ascii="Times New Roman" w:eastAsia="Times New Roman" w:hAnsi="Times New Roman" w:cs="Times New Roman"/>
          <w:sz w:val="28"/>
          <w:szCs w:val="28"/>
          <w:lang w:eastAsia="ru-RU"/>
        </w:rPr>
        <w:t>. – М.: Педагогическое общество России, 2005.</w:t>
      </w:r>
    </w:p>
    <w:p w:rsidR="0000169B" w:rsidRPr="00A6471A" w:rsidRDefault="0090368D" w:rsidP="00A6471A">
      <w:pPr>
        <w:spacing w:after="0" w:line="276" w:lineRule="auto"/>
        <w:ind w:left="-851"/>
        <w:jc w:val="both"/>
        <w:rPr>
          <w:rFonts w:ascii="Times New Roman" w:hAnsi="Times New Roman" w:cs="Times New Roman"/>
          <w:sz w:val="28"/>
          <w:szCs w:val="28"/>
        </w:rPr>
      </w:pPr>
      <w:r w:rsidRPr="00A6471A">
        <w:rPr>
          <w:rFonts w:ascii="Times New Roman" w:hAnsi="Times New Roman" w:cs="Times New Roman"/>
          <w:sz w:val="28"/>
          <w:szCs w:val="28"/>
        </w:rPr>
        <w:t>3</w:t>
      </w:r>
      <w:r w:rsidR="0000169B" w:rsidRPr="00A6471A">
        <w:rPr>
          <w:rFonts w:ascii="Times New Roman" w:hAnsi="Times New Roman" w:cs="Times New Roman"/>
          <w:sz w:val="28"/>
          <w:szCs w:val="28"/>
        </w:rPr>
        <w:t>. Николаева С.Н., Сохина Ф.А. Методическое пособие — М. Педагогическое общество России,</w:t>
      </w:r>
      <w:r w:rsidR="00AB3687" w:rsidRPr="00A6471A">
        <w:rPr>
          <w:rFonts w:ascii="Times New Roman" w:hAnsi="Times New Roman" w:cs="Times New Roman"/>
          <w:sz w:val="28"/>
          <w:szCs w:val="28"/>
        </w:rPr>
        <w:t xml:space="preserve"> </w:t>
      </w:r>
      <w:r w:rsidR="0000169B" w:rsidRPr="00A6471A">
        <w:rPr>
          <w:rFonts w:ascii="Times New Roman" w:hAnsi="Times New Roman" w:cs="Times New Roman"/>
          <w:sz w:val="28"/>
          <w:szCs w:val="28"/>
        </w:rPr>
        <w:t>2005 — 80с.</w:t>
      </w:r>
    </w:p>
    <w:p w:rsidR="0000169B" w:rsidRPr="00A6471A" w:rsidRDefault="0090368D" w:rsidP="00A6471A">
      <w:pPr>
        <w:spacing w:after="0" w:line="276" w:lineRule="auto"/>
        <w:ind w:left="-851"/>
        <w:jc w:val="both"/>
        <w:rPr>
          <w:rFonts w:ascii="Times New Roman" w:hAnsi="Times New Roman" w:cs="Times New Roman"/>
          <w:sz w:val="28"/>
          <w:szCs w:val="28"/>
        </w:rPr>
      </w:pPr>
      <w:r w:rsidRPr="00A6471A">
        <w:rPr>
          <w:rFonts w:ascii="Times New Roman" w:hAnsi="Times New Roman" w:cs="Times New Roman"/>
          <w:sz w:val="28"/>
          <w:szCs w:val="28"/>
        </w:rPr>
        <w:t>4</w:t>
      </w:r>
      <w:r w:rsidR="0000169B" w:rsidRPr="00A6471A">
        <w:rPr>
          <w:rFonts w:ascii="Times New Roman" w:hAnsi="Times New Roman" w:cs="Times New Roman"/>
          <w:sz w:val="28"/>
          <w:szCs w:val="28"/>
        </w:rPr>
        <w:t>. Поддьяков Н.Н. Проблемы изучения исследовательского поведения: Об исследовательском поведении детей и не только детей. — М.: Российское психологическое общество, 1998.- 85 с.</w:t>
      </w:r>
    </w:p>
    <w:p w:rsidR="00A6471A" w:rsidRPr="00A6471A" w:rsidRDefault="0090368D" w:rsidP="00A6471A">
      <w:pPr>
        <w:spacing w:after="0" w:line="276" w:lineRule="auto"/>
        <w:ind w:left="-851"/>
        <w:jc w:val="both"/>
        <w:rPr>
          <w:rFonts w:ascii="Times New Roman" w:eastAsia="Times New Roman" w:hAnsi="Times New Roman" w:cs="Times New Roman"/>
          <w:sz w:val="28"/>
          <w:szCs w:val="28"/>
          <w:lang w:eastAsia="ru-RU"/>
        </w:rPr>
      </w:pPr>
      <w:r w:rsidRPr="00A6471A">
        <w:rPr>
          <w:rFonts w:ascii="Times New Roman" w:hAnsi="Times New Roman" w:cs="Times New Roman"/>
          <w:sz w:val="28"/>
          <w:szCs w:val="28"/>
        </w:rPr>
        <w:t>5</w:t>
      </w:r>
      <w:r w:rsidR="0000169B" w:rsidRPr="00A6471A">
        <w:rPr>
          <w:rFonts w:ascii="Times New Roman" w:hAnsi="Times New Roman" w:cs="Times New Roman"/>
          <w:sz w:val="28"/>
          <w:szCs w:val="28"/>
        </w:rPr>
        <w:t xml:space="preserve">. </w:t>
      </w:r>
      <w:r w:rsidR="00A6471A" w:rsidRPr="00A6471A">
        <w:rPr>
          <w:rFonts w:ascii="Times New Roman" w:eastAsia="Times New Roman" w:hAnsi="Times New Roman" w:cs="Times New Roman"/>
          <w:sz w:val="28"/>
          <w:szCs w:val="28"/>
          <w:lang w:eastAsia="ru-RU"/>
        </w:rPr>
        <w:t>Прохорова Л.Н. Организация экспериментальной деятельности дошкольников: методические рекомендации. Методические рекомендации для работников ДО / Л.Н. Прохоровой. - М.: АРКТИ, 2011</w:t>
      </w:r>
    </w:p>
    <w:p w:rsidR="00A6471A" w:rsidRPr="00A6471A" w:rsidRDefault="00A6471A" w:rsidP="00A6471A">
      <w:pPr>
        <w:shd w:val="clear" w:color="auto" w:fill="FFFFFF"/>
        <w:spacing w:after="150" w:line="240" w:lineRule="auto"/>
        <w:jc w:val="both"/>
        <w:rPr>
          <w:rFonts w:ascii="Times New Roman" w:eastAsia="Times New Roman" w:hAnsi="Times New Roman" w:cs="Times New Roman"/>
          <w:sz w:val="28"/>
          <w:szCs w:val="28"/>
          <w:lang w:eastAsia="ru-RU"/>
        </w:rPr>
      </w:pPr>
      <w:r w:rsidRPr="00A6471A">
        <w:rPr>
          <w:rFonts w:ascii="Times New Roman" w:eastAsia="Times New Roman" w:hAnsi="Times New Roman" w:cs="Times New Roman"/>
          <w:sz w:val="28"/>
          <w:szCs w:val="28"/>
          <w:lang w:eastAsia="ru-RU"/>
        </w:rPr>
        <w:t> </w:t>
      </w:r>
    </w:p>
    <w:p w:rsidR="00A6471A" w:rsidRPr="00A6471A" w:rsidRDefault="00A6471A" w:rsidP="00A6471A">
      <w:pPr>
        <w:spacing w:after="0" w:line="276" w:lineRule="auto"/>
        <w:ind w:left="-851"/>
        <w:jc w:val="both"/>
        <w:rPr>
          <w:rFonts w:ascii="Times New Roman" w:hAnsi="Times New Roman" w:cs="Times New Roman"/>
          <w:sz w:val="28"/>
          <w:szCs w:val="28"/>
        </w:rPr>
      </w:pPr>
    </w:p>
    <w:sectPr w:rsidR="00A6471A" w:rsidRPr="00A6471A" w:rsidSect="00B938BC">
      <w:pgSz w:w="11906" w:h="16838"/>
      <w:pgMar w:top="568"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E308E"/>
    <w:multiLevelType w:val="multilevel"/>
    <w:tmpl w:val="FA7E6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9B"/>
    <w:rsid w:val="0000169B"/>
    <w:rsid w:val="00876409"/>
    <w:rsid w:val="0090368D"/>
    <w:rsid w:val="00A6471A"/>
    <w:rsid w:val="00A94314"/>
    <w:rsid w:val="00AB3687"/>
    <w:rsid w:val="00B938BC"/>
    <w:rsid w:val="00C0200C"/>
    <w:rsid w:val="00C6446F"/>
    <w:rsid w:val="00D41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36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36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532679">
      <w:bodyDiv w:val="1"/>
      <w:marLeft w:val="0"/>
      <w:marRight w:val="0"/>
      <w:marTop w:val="0"/>
      <w:marBottom w:val="0"/>
      <w:divBdr>
        <w:top w:val="none" w:sz="0" w:space="0" w:color="auto"/>
        <w:left w:val="none" w:sz="0" w:space="0" w:color="auto"/>
        <w:bottom w:val="none" w:sz="0" w:space="0" w:color="auto"/>
        <w:right w:val="none" w:sz="0" w:space="0" w:color="auto"/>
      </w:divBdr>
    </w:div>
    <w:div w:id="1651254998">
      <w:bodyDiv w:val="1"/>
      <w:marLeft w:val="0"/>
      <w:marRight w:val="0"/>
      <w:marTop w:val="0"/>
      <w:marBottom w:val="0"/>
      <w:divBdr>
        <w:top w:val="none" w:sz="0" w:space="0" w:color="auto"/>
        <w:left w:val="none" w:sz="0" w:space="0" w:color="auto"/>
        <w:bottom w:val="none" w:sz="0" w:space="0" w:color="auto"/>
        <w:right w:val="none" w:sz="0" w:space="0" w:color="auto"/>
      </w:divBdr>
    </w:div>
    <w:div w:id="1736316885">
      <w:bodyDiv w:val="1"/>
      <w:marLeft w:val="0"/>
      <w:marRight w:val="0"/>
      <w:marTop w:val="0"/>
      <w:marBottom w:val="0"/>
      <w:divBdr>
        <w:top w:val="none" w:sz="0" w:space="0" w:color="auto"/>
        <w:left w:val="none" w:sz="0" w:space="0" w:color="auto"/>
        <w:bottom w:val="none" w:sz="0" w:space="0" w:color="auto"/>
        <w:right w:val="none" w:sz="0" w:space="0" w:color="auto"/>
      </w:divBdr>
      <w:divsChild>
        <w:div w:id="805320850">
          <w:marLeft w:val="0"/>
          <w:marRight w:val="0"/>
          <w:marTop w:val="0"/>
          <w:marBottom w:val="0"/>
          <w:divBdr>
            <w:top w:val="none" w:sz="0" w:space="0" w:color="auto"/>
            <w:left w:val="none" w:sz="0" w:space="0" w:color="auto"/>
            <w:bottom w:val="none" w:sz="0" w:space="0" w:color="auto"/>
            <w:right w:val="none" w:sz="0" w:space="0" w:color="auto"/>
          </w:divBdr>
        </w:div>
        <w:div w:id="1613397202">
          <w:marLeft w:val="0"/>
          <w:marRight w:val="0"/>
          <w:marTop w:val="0"/>
          <w:marBottom w:val="0"/>
          <w:divBdr>
            <w:top w:val="none" w:sz="0" w:space="0" w:color="auto"/>
            <w:left w:val="none" w:sz="0" w:space="0" w:color="auto"/>
            <w:bottom w:val="none" w:sz="0" w:space="0" w:color="auto"/>
            <w:right w:val="none" w:sz="0" w:space="0" w:color="auto"/>
          </w:divBdr>
        </w:div>
        <w:div w:id="917524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1035</Words>
  <Characters>5901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надежда</cp:lastModifiedBy>
  <cp:revision>11</cp:revision>
  <dcterms:created xsi:type="dcterms:W3CDTF">2017-02-25T18:39:00Z</dcterms:created>
  <dcterms:modified xsi:type="dcterms:W3CDTF">2022-03-05T17:02:00Z</dcterms:modified>
</cp:coreProperties>
</file>