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8A" w:rsidRPr="007E65FE" w:rsidRDefault="008D468A" w:rsidP="008D468A">
      <w:pPr>
        <w:widowControl w:val="0"/>
        <w:shd w:val="clear" w:color="auto" w:fill="FFFFFF"/>
        <w:autoSpaceDE w:val="0"/>
        <w:autoSpaceDN w:val="0"/>
        <w:adjustRightInd w:val="0"/>
        <w:spacing w:before="269" w:after="0" w:line="240" w:lineRule="auto"/>
        <w:jc w:val="center"/>
        <w:rPr>
          <w:rFonts w:ascii="Times New Roman" w:hAnsi="Times New Roman" w:cs="Times New Roman"/>
          <w:b/>
          <w:bCs/>
          <w:spacing w:val="-14"/>
          <w:sz w:val="24"/>
          <w:szCs w:val="24"/>
          <w:lang w:eastAsia="ru-RU"/>
        </w:rPr>
      </w:pPr>
      <w:r w:rsidRPr="007E65FE">
        <w:rPr>
          <w:rFonts w:ascii="Times New Roman" w:hAnsi="Times New Roman" w:cs="Times New Roman"/>
          <w:b/>
          <w:bCs/>
          <w:spacing w:val="-14"/>
          <w:sz w:val="24"/>
          <w:szCs w:val="24"/>
          <w:lang w:eastAsia="ru-RU"/>
        </w:rPr>
        <w:t>Министерство образования и науки Калужской области</w:t>
      </w:r>
    </w:p>
    <w:p w:rsidR="008D468A" w:rsidRPr="007E65FE" w:rsidRDefault="008D468A" w:rsidP="008D468A">
      <w:pPr>
        <w:spacing w:before="240" w:after="0" w:line="240" w:lineRule="auto"/>
        <w:jc w:val="center"/>
        <w:rPr>
          <w:rFonts w:ascii="Times New Roman" w:hAnsi="Times New Roman" w:cs="Times New Roman"/>
          <w:b/>
          <w:sz w:val="24"/>
          <w:szCs w:val="24"/>
          <w:lang w:eastAsia="ru-RU"/>
        </w:rPr>
      </w:pPr>
      <w:r w:rsidRPr="007E65FE">
        <w:rPr>
          <w:rFonts w:ascii="Times New Roman" w:hAnsi="Times New Roman" w:cs="Times New Roman"/>
          <w:b/>
          <w:sz w:val="24"/>
          <w:szCs w:val="24"/>
          <w:lang w:eastAsia="ru-RU"/>
        </w:rPr>
        <w:t xml:space="preserve">Государственное автономное профессиональное образовательное учреждение </w:t>
      </w:r>
    </w:p>
    <w:p w:rsidR="008D468A" w:rsidRPr="007E65FE" w:rsidRDefault="008D468A" w:rsidP="008D468A">
      <w:pPr>
        <w:spacing w:before="240" w:after="0" w:line="240" w:lineRule="auto"/>
        <w:jc w:val="center"/>
        <w:rPr>
          <w:rFonts w:ascii="Times New Roman" w:hAnsi="Times New Roman" w:cs="Times New Roman"/>
          <w:b/>
          <w:sz w:val="24"/>
          <w:szCs w:val="24"/>
          <w:lang w:eastAsia="ru-RU"/>
        </w:rPr>
      </w:pPr>
      <w:r w:rsidRPr="007E65FE">
        <w:rPr>
          <w:rFonts w:ascii="Times New Roman" w:hAnsi="Times New Roman" w:cs="Times New Roman"/>
          <w:b/>
          <w:sz w:val="24"/>
          <w:szCs w:val="24"/>
          <w:lang w:eastAsia="ru-RU"/>
        </w:rPr>
        <w:t>Калужской области «Калужский колледж экономики и технологий»</w:t>
      </w: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lang w:eastAsia="ru-RU"/>
        </w:rPr>
      </w:pP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lang w:eastAsia="ru-RU"/>
        </w:rPr>
      </w:pP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lang w:eastAsia="ru-RU"/>
        </w:rPr>
      </w:pP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lang w:eastAsia="ru-RU"/>
        </w:rPr>
      </w:pP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lang w:eastAsia="ru-RU"/>
        </w:rPr>
      </w:pP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lang w:eastAsia="ru-RU"/>
        </w:rPr>
      </w:pP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lang w:eastAsia="ru-RU"/>
        </w:rPr>
      </w:pP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lang w:eastAsia="ru-RU"/>
        </w:rPr>
      </w:pP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lang w:eastAsia="ru-RU"/>
        </w:rPr>
      </w:pP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lang w:eastAsia="ru-RU"/>
        </w:rPr>
      </w:pPr>
    </w:p>
    <w:p w:rsidR="008D468A"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lang w:eastAsia="ru-RU"/>
        </w:rPr>
      </w:pPr>
      <w:r>
        <w:rPr>
          <w:rFonts w:ascii="Times New Roman" w:hAnsi="Times New Roman"/>
          <w:b/>
          <w:caps/>
          <w:sz w:val="28"/>
          <w:szCs w:val="28"/>
          <w:lang w:eastAsia="ru-RU"/>
        </w:rPr>
        <w:t>ДОКЛАД</w:t>
      </w:r>
    </w:p>
    <w:p w:rsidR="008D468A" w:rsidRPr="007925DD" w:rsidRDefault="008D468A" w:rsidP="008D468A">
      <w:pPr>
        <w:shd w:val="clear" w:color="auto" w:fill="FFFFFF" w:themeFill="background1"/>
        <w:jc w:val="center"/>
        <w:rPr>
          <w:rStyle w:val="a3"/>
          <w:rFonts w:asciiTheme="minorHAnsi" w:hAnsiTheme="minorHAnsi" w:cstheme="minorHAnsi"/>
          <w:b w:val="0"/>
          <w:sz w:val="28"/>
          <w:szCs w:val="28"/>
          <w:bdr w:val="none" w:sz="0" w:space="0" w:color="auto" w:frame="1"/>
          <w:shd w:val="clear" w:color="auto" w:fill="FFFFFF"/>
        </w:rPr>
      </w:pPr>
      <w:r w:rsidRPr="007925DD">
        <w:rPr>
          <w:rFonts w:ascii="Times New Roman" w:hAnsi="Times New Roman" w:cs="Times New Roman"/>
          <w:b/>
          <w:caps/>
          <w:sz w:val="28"/>
          <w:szCs w:val="28"/>
          <w:lang w:eastAsia="ru-RU"/>
        </w:rPr>
        <w:t xml:space="preserve"> «</w:t>
      </w:r>
      <w:r w:rsidRPr="007925DD">
        <w:rPr>
          <w:rFonts w:ascii="Times New Roman" w:hAnsi="Times New Roman" w:cs="Times New Roman"/>
          <w:b/>
          <w:sz w:val="28"/>
          <w:szCs w:val="28"/>
        </w:rPr>
        <w:t>Ци</w:t>
      </w:r>
      <w:r w:rsidR="007925DD" w:rsidRPr="007925DD">
        <w:rPr>
          <w:rFonts w:ascii="Times New Roman" w:hAnsi="Times New Roman" w:cs="Times New Roman"/>
          <w:b/>
          <w:sz w:val="28"/>
          <w:szCs w:val="28"/>
        </w:rPr>
        <w:t>фровая трансформация образования. Вызовы новой технологической революции</w:t>
      </w:r>
      <w:r w:rsidRPr="007925DD">
        <w:rPr>
          <w:rFonts w:ascii="Times New Roman" w:hAnsi="Times New Roman" w:cs="Times New Roman"/>
          <w:b/>
          <w:sz w:val="28"/>
          <w:szCs w:val="28"/>
        </w:rPr>
        <w:t>»</w:t>
      </w: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lang w:eastAsia="ru-RU"/>
        </w:rPr>
      </w:pP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lang w:eastAsia="ru-RU"/>
        </w:rPr>
      </w:pPr>
    </w:p>
    <w:p w:rsidR="008D468A" w:rsidRPr="007E65FE" w:rsidRDefault="008D468A" w:rsidP="008D46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lang w:eastAsia="ru-RU"/>
        </w:rPr>
      </w:pPr>
      <w:r>
        <w:rPr>
          <w:rFonts w:ascii="Times New Roman" w:hAnsi="Times New Roman"/>
          <w:b/>
          <w:caps/>
          <w:sz w:val="28"/>
          <w:szCs w:val="28"/>
          <w:lang w:eastAsia="ru-RU"/>
        </w:rPr>
        <w:t>ИНОСТРАННЫЙ ЯЗЫК</w:t>
      </w:r>
    </w:p>
    <w:p w:rsidR="008D468A" w:rsidRPr="007E65FE" w:rsidRDefault="008D468A" w:rsidP="008D468A">
      <w:pPr>
        <w:spacing w:after="0" w:line="360" w:lineRule="auto"/>
        <w:ind w:right="-427"/>
        <w:jc w:val="center"/>
        <w:rPr>
          <w:rFonts w:ascii="Times New Roman" w:hAnsi="Times New Roman"/>
          <w:b/>
          <w:sz w:val="28"/>
          <w:szCs w:val="28"/>
          <w:lang w:eastAsia="ru-RU"/>
        </w:rPr>
      </w:pPr>
    </w:p>
    <w:p w:rsidR="008D468A" w:rsidRDefault="008D468A" w:rsidP="008D46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8D468A" w:rsidRDefault="008D468A" w:rsidP="008D46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8D468A" w:rsidRDefault="008D468A" w:rsidP="008D46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8D468A" w:rsidRDefault="008D468A" w:rsidP="008D46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8D468A" w:rsidRDefault="008D468A" w:rsidP="008D46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8D468A" w:rsidRDefault="008D468A" w:rsidP="008D46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28"/>
          <w:szCs w:val="28"/>
          <w:lang w:eastAsia="ru-RU"/>
        </w:rPr>
      </w:pPr>
      <w:r>
        <w:rPr>
          <w:rFonts w:ascii="Times New Roman" w:hAnsi="Times New Roman"/>
          <w:sz w:val="28"/>
          <w:szCs w:val="28"/>
          <w:lang w:eastAsia="ru-RU"/>
        </w:rPr>
        <w:t>Автор:</w:t>
      </w:r>
    </w:p>
    <w:p w:rsidR="008D468A" w:rsidRDefault="008D468A" w:rsidP="008D46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28"/>
          <w:szCs w:val="28"/>
          <w:lang w:eastAsia="ru-RU"/>
        </w:rPr>
      </w:pPr>
      <w:proofErr w:type="spellStart"/>
      <w:r>
        <w:rPr>
          <w:rFonts w:ascii="Times New Roman" w:hAnsi="Times New Roman"/>
          <w:sz w:val="28"/>
          <w:szCs w:val="28"/>
          <w:lang w:eastAsia="ru-RU"/>
        </w:rPr>
        <w:t>Чернышова</w:t>
      </w:r>
      <w:proofErr w:type="spellEnd"/>
      <w:r>
        <w:rPr>
          <w:rFonts w:ascii="Times New Roman" w:hAnsi="Times New Roman"/>
          <w:sz w:val="28"/>
          <w:szCs w:val="28"/>
          <w:lang w:eastAsia="ru-RU"/>
        </w:rPr>
        <w:t xml:space="preserve"> Ирина Александровна, </w:t>
      </w:r>
    </w:p>
    <w:p w:rsidR="008D468A" w:rsidRPr="0052071C" w:rsidRDefault="008D468A" w:rsidP="008D46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b/>
          <w:color w:val="000000"/>
          <w:sz w:val="28"/>
          <w:szCs w:val="28"/>
          <w:lang w:eastAsia="ru-RU"/>
        </w:rPr>
      </w:pPr>
      <w:r>
        <w:rPr>
          <w:rFonts w:ascii="Times New Roman" w:hAnsi="Times New Roman"/>
          <w:sz w:val="28"/>
          <w:szCs w:val="28"/>
          <w:lang w:eastAsia="ru-RU"/>
        </w:rPr>
        <w:t>преподаватель ГАПОУ КО «ККЭТ»</w:t>
      </w:r>
    </w:p>
    <w:p w:rsidR="008D468A" w:rsidRPr="007E65FE" w:rsidRDefault="008D468A" w:rsidP="008D468A">
      <w:pPr>
        <w:spacing w:after="0" w:line="240" w:lineRule="auto"/>
        <w:rPr>
          <w:rFonts w:ascii="Times New Roman" w:hAnsi="Times New Roman"/>
          <w:sz w:val="28"/>
          <w:szCs w:val="28"/>
          <w:lang w:eastAsia="ru-RU"/>
        </w:rPr>
      </w:pPr>
    </w:p>
    <w:p w:rsidR="008D468A" w:rsidRPr="007E65FE" w:rsidRDefault="008D468A" w:rsidP="008D468A">
      <w:pPr>
        <w:spacing w:after="0" w:line="240" w:lineRule="auto"/>
        <w:jc w:val="center"/>
        <w:rPr>
          <w:rFonts w:ascii="Times New Roman" w:hAnsi="Times New Roman"/>
          <w:sz w:val="28"/>
          <w:szCs w:val="28"/>
          <w:lang w:eastAsia="ru-RU"/>
        </w:rPr>
      </w:pPr>
    </w:p>
    <w:p w:rsidR="008D468A" w:rsidRPr="007E65FE" w:rsidRDefault="008D468A" w:rsidP="008D468A">
      <w:pPr>
        <w:spacing w:after="0" w:line="240" w:lineRule="auto"/>
        <w:jc w:val="center"/>
        <w:rPr>
          <w:rFonts w:ascii="Times New Roman" w:hAnsi="Times New Roman"/>
          <w:sz w:val="28"/>
          <w:szCs w:val="28"/>
          <w:lang w:eastAsia="ru-RU"/>
        </w:rPr>
      </w:pPr>
    </w:p>
    <w:p w:rsidR="008D468A" w:rsidRPr="007E65FE" w:rsidRDefault="008D468A" w:rsidP="008D468A">
      <w:pPr>
        <w:spacing w:after="0" w:line="240" w:lineRule="auto"/>
        <w:rPr>
          <w:rFonts w:ascii="Times New Roman" w:hAnsi="Times New Roman"/>
          <w:sz w:val="28"/>
          <w:szCs w:val="28"/>
          <w:lang w:eastAsia="ru-RU"/>
        </w:rPr>
      </w:pPr>
    </w:p>
    <w:p w:rsidR="008D468A" w:rsidRPr="007E65FE" w:rsidRDefault="008D468A" w:rsidP="008D468A">
      <w:pPr>
        <w:spacing w:after="0" w:line="240" w:lineRule="auto"/>
        <w:jc w:val="center"/>
        <w:rPr>
          <w:rFonts w:ascii="Times New Roman" w:hAnsi="Times New Roman"/>
          <w:sz w:val="28"/>
          <w:szCs w:val="28"/>
          <w:lang w:eastAsia="ru-RU"/>
        </w:rPr>
      </w:pPr>
      <w:r w:rsidRPr="007E65FE">
        <w:rPr>
          <w:rFonts w:ascii="Times New Roman" w:hAnsi="Times New Roman"/>
          <w:sz w:val="28"/>
          <w:szCs w:val="28"/>
          <w:lang w:eastAsia="ru-RU"/>
        </w:rPr>
        <w:t>Калуга 20</w:t>
      </w:r>
      <w:bookmarkStart w:id="0" w:name="_GoBack"/>
      <w:bookmarkEnd w:id="0"/>
      <w:r w:rsidRPr="007E65FE">
        <w:rPr>
          <w:rFonts w:ascii="Times New Roman" w:hAnsi="Times New Roman"/>
          <w:sz w:val="28"/>
          <w:szCs w:val="28"/>
          <w:lang w:eastAsia="ru-RU"/>
        </w:rPr>
        <w:t>23</w:t>
      </w:r>
    </w:p>
    <w:p w:rsidR="00424795" w:rsidRPr="00424795" w:rsidRDefault="00424795" w:rsidP="00424795">
      <w:pPr>
        <w:spacing w:after="0" w:line="360" w:lineRule="auto"/>
        <w:ind w:firstLine="708"/>
        <w:jc w:val="both"/>
        <w:rPr>
          <w:rFonts w:ascii="Times New Roman" w:hAnsi="Times New Roman" w:cs="Times New Roman"/>
          <w:sz w:val="28"/>
          <w:szCs w:val="28"/>
        </w:rPr>
      </w:pPr>
      <w:r w:rsidRPr="00424795">
        <w:rPr>
          <w:rFonts w:ascii="Times New Roman" w:hAnsi="Times New Roman" w:cs="Times New Roman"/>
          <w:sz w:val="28"/>
          <w:szCs w:val="28"/>
        </w:rPr>
        <w:lastRenderedPageBreak/>
        <w:t>Быстро сов</w:t>
      </w:r>
      <w:r>
        <w:rPr>
          <w:rFonts w:ascii="Times New Roman" w:hAnsi="Times New Roman" w:cs="Times New Roman"/>
          <w:sz w:val="28"/>
          <w:szCs w:val="28"/>
        </w:rPr>
        <w:t>ершенствующиеся цифровые (инфор</w:t>
      </w:r>
      <w:r w:rsidRPr="00424795">
        <w:rPr>
          <w:rFonts w:ascii="Times New Roman" w:hAnsi="Times New Roman" w:cs="Times New Roman"/>
          <w:sz w:val="28"/>
          <w:szCs w:val="28"/>
        </w:rPr>
        <w:t>мационные и коммуникационные) технологии (ЦТ или ИКТ) способствуют преобразованиям во всех областях экономики и социальной сферы</w:t>
      </w:r>
      <w:r>
        <w:rPr>
          <w:rFonts w:ascii="Times New Roman" w:hAnsi="Times New Roman" w:cs="Times New Roman"/>
          <w:sz w:val="28"/>
          <w:szCs w:val="28"/>
        </w:rPr>
        <w:t xml:space="preserve"> </w:t>
      </w:r>
      <w:r w:rsidRPr="00424795">
        <w:rPr>
          <w:rFonts w:ascii="Times New Roman" w:hAnsi="Times New Roman" w:cs="Times New Roman"/>
          <w:sz w:val="28"/>
          <w:szCs w:val="28"/>
        </w:rPr>
        <w:t>и образования. Эти преобразования часто назы</w:t>
      </w:r>
      <w:r>
        <w:rPr>
          <w:rFonts w:ascii="Times New Roman" w:hAnsi="Times New Roman" w:cs="Times New Roman"/>
          <w:sz w:val="28"/>
          <w:szCs w:val="28"/>
        </w:rPr>
        <w:t>вают новой технологической (циф</w:t>
      </w:r>
      <w:r w:rsidRPr="00424795">
        <w:rPr>
          <w:rFonts w:ascii="Times New Roman" w:hAnsi="Times New Roman" w:cs="Times New Roman"/>
          <w:sz w:val="28"/>
          <w:szCs w:val="28"/>
        </w:rPr>
        <w:t>ровой или четвертой индустри</w:t>
      </w:r>
      <w:r>
        <w:rPr>
          <w:rFonts w:ascii="Times New Roman" w:hAnsi="Times New Roman" w:cs="Times New Roman"/>
          <w:sz w:val="28"/>
          <w:szCs w:val="28"/>
        </w:rPr>
        <w:t>альной) революцией [</w:t>
      </w:r>
      <w:proofErr w:type="spellStart"/>
      <w:r>
        <w:rPr>
          <w:rFonts w:ascii="Times New Roman" w:hAnsi="Times New Roman" w:cs="Times New Roman"/>
          <w:sz w:val="28"/>
          <w:szCs w:val="28"/>
        </w:rPr>
        <w:t>Osburg</w:t>
      </w:r>
      <w:proofErr w:type="spellEnd"/>
      <w:r>
        <w:rPr>
          <w:rFonts w:ascii="Times New Roman" w:hAnsi="Times New Roman" w:cs="Times New Roman"/>
          <w:sz w:val="28"/>
          <w:szCs w:val="28"/>
        </w:rPr>
        <w:t>, 2015</w:t>
      </w:r>
      <w:r w:rsidRPr="00424795">
        <w:rPr>
          <w:rFonts w:ascii="Times New Roman" w:hAnsi="Times New Roman" w:cs="Times New Roman"/>
          <w:sz w:val="28"/>
          <w:szCs w:val="28"/>
        </w:rPr>
        <w:t xml:space="preserve">; Новая технологическая революция…, 2017; Уваров и др., 2019а], а связанные с ними изменения — «цифровой трансформацией». </w:t>
      </w:r>
    </w:p>
    <w:p w:rsidR="00424795" w:rsidRPr="00424795" w:rsidRDefault="00424795" w:rsidP="00424795">
      <w:pPr>
        <w:spacing w:after="0" w:line="360" w:lineRule="auto"/>
        <w:jc w:val="both"/>
        <w:rPr>
          <w:rFonts w:ascii="Times New Roman" w:hAnsi="Times New Roman" w:cs="Times New Roman"/>
          <w:sz w:val="28"/>
          <w:szCs w:val="28"/>
        </w:rPr>
      </w:pPr>
      <w:r w:rsidRPr="00424795">
        <w:rPr>
          <w:rFonts w:ascii="Times New Roman" w:hAnsi="Times New Roman" w:cs="Times New Roman"/>
          <w:sz w:val="28"/>
          <w:szCs w:val="28"/>
        </w:rPr>
        <w:t>Переход к цифровой экономи</w:t>
      </w:r>
      <w:r>
        <w:rPr>
          <w:rFonts w:ascii="Times New Roman" w:hAnsi="Times New Roman" w:cs="Times New Roman"/>
          <w:sz w:val="28"/>
          <w:szCs w:val="28"/>
        </w:rPr>
        <w:t>ке повышает требования к резуль</w:t>
      </w:r>
      <w:r w:rsidRPr="00424795">
        <w:rPr>
          <w:rFonts w:ascii="Times New Roman" w:hAnsi="Times New Roman" w:cs="Times New Roman"/>
          <w:sz w:val="28"/>
          <w:szCs w:val="28"/>
        </w:rPr>
        <w:t>тативности общего образования. Образовательная подготовк</w:t>
      </w:r>
      <w:r>
        <w:rPr>
          <w:rFonts w:ascii="Times New Roman" w:hAnsi="Times New Roman" w:cs="Times New Roman"/>
          <w:sz w:val="28"/>
          <w:szCs w:val="28"/>
        </w:rPr>
        <w:t>а уже недостаточна для обновляю</w:t>
      </w:r>
      <w:r w:rsidRPr="00424795">
        <w:rPr>
          <w:rFonts w:ascii="Times New Roman" w:hAnsi="Times New Roman" w:cs="Times New Roman"/>
          <w:sz w:val="28"/>
          <w:szCs w:val="28"/>
        </w:rPr>
        <w:t>щейся экономики и совершенно недостаточна для экономики завтрашней [</w:t>
      </w:r>
      <w:proofErr w:type="spellStart"/>
      <w:r w:rsidRPr="00424795">
        <w:rPr>
          <w:rFonts w:ascii="Times New Roman" w:hAnsi="Times New Roman" w:cs="Times New Roman"/>
          <w:sz w:val="28"/>
          <w:szCs w:val="28"/>
        </w:rPr>
        <w:t>New</w:t>
      </w:r>
      <w:proofErr w:type="spellEnd"/>
      <w:r w:rsidRPr="00424795">
        <w:rPr>
          <w:rFonts w:ascii="Times New Roman" w:hAnsi="Times New Roman" w:cs="Times New Roman"/>
          <w:sz w:val="28"/>
          <w:szCs w:val="28"/>
        </w:rPr>
        <w:t xml:space="preserve"> </w:t>
      </w:r>
      <w:proofErr w:type="spellStart"/>
      <w:r w:rsidRPr="00424795">
        <w:rPr>
          <w:rFonts w:ascii="Times New Roman" w:hAnsi="Times New Roman" w:cs="Times New Roman"/>
          <w:sz w:val="28"/>
          <w:szCs w:val="28"/>
        </w:rPr>
        <w:t>vision</w:t>
      </w:r>
      <w:proofErr w:type="spellEnd"/>
      <w:r w:rsidRPr="00424795">
        <w:rPr>
          <w:rFonts w:ascii="Times New Roman" w:hAnsi="Times New Roman" w:cs="Times New Roman"/>
          <w:sz w:val="28"/>
          <w:szCs w:val="28"/>
        </w:rPr>
        <w:t xml:space="preserve">…, 2015; </w:t>
      </w:r>
      <w:proofErr w:type="spellStart"/>
      <w:r w:rsidRPr="00424795">
        <w:rPr>
          <w:rFonts w:ascii="Times New Roman" w:hAnsi="Times New Roman" w:cs="Times New Roman"/>
          <w:sz w:val="28"/>
          <w:szCs w:val="28"/>
        </w:rPr>
        <w:t>Bialik</w:t>
      </w:r>
      <w:proofErr w:type="spellEnd"/>
      <w:r w:rsidRPr="00424795">
        <w:rPr>
          <w:rFonts w:ascii="Times New Roman" w:hAnsi="Times New Roman" w:cs="Times New Roman"/>
          <w:sz w:val="28"/>
          <w:szCs w:val="28"/>
        </w:rPr>
        <w:t xml:space="preserve">, </w:t>
      </w:r>
      <w:proofErr w:type="spellStart"/>
      <w:r w:rsidRPr="00424795">
        <w:rPr>
          <w:rFonts w:ascii="Times New Roman" w:hAnsi="Times New Roman" w:cs="Times New Roman"/>
          <w:sz w:val="28"/>
          <w:szCs w:val="28"/>
        </w:rPr>
        <w:t>Fadel</w:t>
      </w:r>
      <w:proofErr w:type="spellEnd"/>
      <w:r w:rsidRPr="00424795">
        <w:rPr>
          <w:rFonts w:ascii="Times New Roman" w:hAnsi="Times New Roman" w:cs="Times New Roman"/>
          <w:sz w:val="28"/>
          <w:szCs w:val="28"/>
        </w:rPr>
        <w:t xml:space="preserve">, 2018]. </w:t>
      </w:r>
      <w:r>
        <w:rPr>
          <w:rFonts w:ascii="Times New Roman" w:hAnsi="Times New Roman" w:cs="Times New Roman"/>
          <w:sz w:val="28"/>
          <w:szCs w:val="28"/>
        </w:rPr>
        <w:t xml:space="preserve">Увеличивающийся разрыв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r w:rsidRPr="00424795">
        <w:rPr>
          <w:rFonts w:ascii="Times New Roman" w:hAnsi="Times New Roman" w:cs="Times New Roman"/>
          <w:sz w:val="28"/>
          <w:szCs w:val="28"/>
        </w:rPr>
        <w:t>личным</w:t>
      </w:r>
      <w:proofErr w:type="gramEnd"/>
      <w:r w:rsidRPr="00424795">
        <w:rPr>
          <w:rFonts w:ascii="Times New Roman" w:hAnsi="Times New Roman" w:cs="Times New Roman"/>
          <w:sz w:val="28"/>
          <w:szCs w:val="28"/>
        </w:rPr>
        <w:t xml:space="preserve"> и потребным ставит под угрозу</w:t>
      </w:r>
      <w:r>
        <w:rPr>
          <w:rFonts w:ascii="Times New Roman" w:hAnsi="Times New Roman" w:cs="Times New Roman"/>
          <w:sz w:val="28"/>
          <w:szCs w:val="28"/>
        </w:rPr>
        <w:t xml:space="preserve"> бескризисное социально-экономи</w:t>
      </w:r>
      <w:r w:rsidRPr="00424795">
        <w:rPr>
          <w:rFonts w:ascii="Times New Roman" w:hAnsi="Times New Roman" w:cs="Times New Roman"/>
          <w:sz w:val="28"/>
          <w:szCs w:val="28"/>
        </w:rPr>
        <w:t>ческое развитие страны в предстоящие десятилетия. Чтобы справиться с этой угрозой, надо на деле обеспечить к</w:t>
      </w:r>
      <w:r>
        <w:rPr>
          <w:rFonts w:ascii="Times New Roman" w:hAnsi="Times New Roman" w:cs="Times New Roman"/>
          <w:sz w:val="28"/>
          <w:szCs w:val="28"/>
        </w:rPr>
        <w:t>ачественное образование и гармо</w:t>
      </w:r>
      <w:r w:rsidRPr="00424795">
        <w:rPr>
          <w:rFonts w:ascii="Times New Roman" w:hAnsi="Times New Roman" w:cs="Times New Roman"/>
          <w:sz w:val="28"/>
          <w:szCs w:val="28"/>
        </w:rPr>
        <w:t>ничное развитие личности каждого ученика [</w:t>
      </w:r>
      <w:proofErr w:type="spellStart"/>
      <w:r w:rsidRPr="00424795">
        <w:rPr>
          <w:rFonts w:ascii="Times New Roman" w:hAnsi="Times New Roman" w:cs="Times New Roman"/>
          <w:sz w:val="28"/>
          <w:szCs w:val="28"/>
        </w:rPr>
        <w:t>Асмолов</w:t>
      </w:r>
      <w:proofErr w:type="spellEnd"/>
      <w:r w:rsidRPr="00424795">
        <w:rPr>
          <w:rFonts w:ascii="Times New Roman" w:hAnsi="Times New Roman" w:cs="Times New Roman"/>
          <w:sz w:val="28"/>
          <w:szCs w:val="28"/>
        </w:rPr>
        <w:t>, 2012]. Достижение этой цели</w:t>
      </w:r>
      <w:r>
        <w:rPr>
          <w:rFonts w:ascii="Times New Roman" w:hAnsi="Times New Roman" w:cs="Times New Roman"/>
          <w:sz w:val="28"/>
          <w:szCs w:val="28"/>
        </w:rPr>
        <w:t xml:space="preserve"> невозможно без значительных из</w:t>
      </w:r>
      <w:r w:rsidRPr="00424795">
        <w:rPr>
          <w:rFonts w:ascii="Times New Roman" w:hAnsi="Times New Roman" w:cs="Times New Roman"/>
          <w:sz w:val="28"/>
          <w:szCs w:val="28"/>
        </w:rPr>
        <w:t>менений в системе образования, и эти изменения уже происходят.</w:t>
      </w:r>
    </w:p>
    <w:p w:rsidR="00424795" w:rsidRPr="00424795" w:rsidRDefault="00424795" w:rsidP="00424795">
      <w:pPr>
        <w:spacing w:after="0" w:line="360" w:lineRule="auto"/>
        <w:jc w:val="both"/>
        <w:rPr>
          <w:rFonts w:ascii="Times New Roman" w:hAnsi="Times New Roman" w:cs="Times New Roman"/>
          <w:sz w:val="28"/>
          <w:szCs w:val="28"/>
        </w:rPr>
      </w:pPr>
      <w:r w:rsidRPr="00424795">
        <w:rPr>
          <w:rFonts w:ascii="Times New Roman" w:hAnsi="Times New Roman" w:cs="Times New Roman"/>
          <w:sz w:val="28"/>
          <w:szCs w:val="28"/>
        </w:rPr>
        <w:t>Цифровая трансформация — доста</w:t>
      </w:r>
      <w:r>
        <w:rPr>
          <w:rFonts w:ascii="Times New Roman" w:hAnsi="Times New Roman" w:cs="Times New Roman"/>
          <w:sz w:val="28"/>
          <w:szCs w:val="28"/>
        </w:rPr>
        <w:t>точно длительный (не одномомент</w:t>
      </w:r>
      <w:r w:rsidRPr="00424795">
        <w:rPr>
          <w:rFonts w:ascii="Times New Roman" w:hAnsi="Times New Roman" w:cs="Times New Roman"/>
          <w:sz w:val="28"/>
          <w:szCs w:val="28"/>
        </w:rPr>
        <w:t>ный) процесс [</w:t>
      </w:r>
      <w:proofErr w:type="spellStart"/>
      <w:r w:rsidRPr="00424795">
        <w:rPr>
          <w:rFonts w:ascii="Times New Roman" w:hAnsi="Times New Roman" w:cs="Times New Roman"/>
          <w:sz w:val="28"/>
          <w:szCs w:val="28"/>
        </w:rPr>
        <w:t>Solis</w:t>
      </w:r>
      <w:proofErr w:type="spellEnd"/>
      <w:r w:rsidRPr="00424795">
        <w:rPr>
          <w:rFonts w:ascii="Times New Roman" w:hAnsi="Times New Roman" w:cs="Times New Roman"/>
          <w:sz w:val="28"/>
          <w:szCs w:val="28"/>
        </w:rPr>
        <w:t>, 2019]. Постоянно открываются новые те</w:t>
      </w:r>
      <w:r>
        <w:rPr>
          <w:rFonts w:ascii="Times New Roman" w:hAnsi="Times New Roman" w:cs="Times New Roman"/>
          <w:sz w:val="28"/>
          <w:szCs w:val="28"/>
        </w:rPr>
        <w:t>хнологические возможности. Одна</w:t>
      </w:r>
      <w:r w:rsidRPr="00424795">
        <w:rPr>
          <w:rFonts w:ascii="Times New Roman" w:hAnsi="Times New Roman" w:cs="Times New Roman"/>
          <w:sz w:val="28"/>
          <w:szCs w:val="28"/>
        </w:rPr>
        <w:t>ко у работников управления образован</w:t>
      </w:r>
      <w:r>
        <w:rPr>
          <w:rFonts w:ascii="Times New Roman" w:hAnsi="Times New Roman" w:cs="Times New Roman"/>
          <w:sz w:val="28"/>
          <w:szCs w:val="28"/>
        </w:rPr>
        <w:t>ием недостает ресурсов и инстру</w:t>
      </w:r>
      <w:r w:rsidRPr="00424795">
        <w:rPr>
          <w:rFonts w:ascii="Times New Roman" w:hAnsi="Times New Roman" w:cs="Times New Roman"/>
          <w:sz w:val="28"/>
          <w:szCs w:val="28"/>
        </w:rPr>
        <w:t>ментов, чтобы оперативно следить за ними, планировать исследования по их изучению, оценивать их потенциал для обновления образовательной практики и вырабатывать политические решения. В итоге, инновационные школы, подталкиваемые своим окружением, и педагоги-новаторы берут на себя рис</w:t>
      </w:r>
      <w:r>
        <w:rPr>
          <w:rFonts w:ascii="Times New Roman" w:hAnsi="Times New Roman" w:cs="Times New Roman"/>
          <w:sz w:val="28"/>
          <w:szCs w:val="28"/>
        </w:rPr>
        <w:t>к освоения новых цифровых техно</w:t>
      </w:r>
      <w:r w:rsidRPr="00424795">
        <w:rPr>
          <w:rFonts w:ascii="Times New Roman" w:hAnsi="Times New Roman" w:cs="Times New Roman"/>
          <w:sz w:val="28"/>
          <w:szCs w:val="28"/>
        </w:rPr>
        <w:t>логий и проверки их эффективности в учебной работе. Они делятся своими успехами с коллегами, самостоятельно порождая и распространяя новую образовательную практику. С новой практикой знакомятся исследователи, и на основе их рекомендаций формирует</w:t>
      </w:r>
      <w:r>
        <w:rPr>
          <w:rFonts w:ascii="Times New Roman" w:hAnsi="Times New Roman" w:cs="Times New Roman"/>
          <w:sz w:val="28"/>
          <w:szCs w:val="28"/>
        </w:rPr>
        <w:t>ся образовательная политика, за</w:t>
      </w:r>
      <w:r w:rsidRPr="00424795">
        <w:rPr>
          <w:rFonts w:ascii="Times New Roman" w:hAnsi="Times New Roman" w:cs="Times New Roman"/>
          <w:sz w:val="28"/>
          <w:szCs w:val="28"/>
        </w:rPr>
        <w:t>поздало фиксирующая то, что уже произошло.</w:t>
      </w:r>
    </w:p>
    <w:p w:rsidR="00424795" w:rsidRPr="00424795" w:rsidRDefault="00424795" w:rsidP="00424795">
      <w:pPr>
        <w:spacing w:after="0" w:line="360" w:lineRule="auto"/>
        <w:jc w:val="both"/>
        <w:rPr>
          <w:rFonts w:ascii="Times New Roman" w:hAnsi="Times New Roman" w:cs="Times New Roman"/>
          <w:sz w:val="28"/>
          <w:szCs w:val="28"/>
        </w:rPr>
      </w:pPr>
      <w:r w:rsidRPr="00424795">
        <w:rPr>
          <w:rFonts w:ascii="Times New Roman" w:hAnsi="Times New Roman" w:cs="Times New Roman"/>
          <w:sz w:val="28"/>
          <w:szCs w:val="28"/>
        </w:rPr>
        <w:lastRenderedPageBreak/>
        <w:t>Опыт прошедших десятилетий по</w:t>
      </w:r>
      <w:r>
        <w:rPr>
          <w:rFonts w:ascii="Times New Roman" w:hAnsi="Times New Roman" w:cs="Times New Roman"/>
          <w:sz w:val="28"/>
          <w:szCs w:val="28"/>
        </w:rPr>
        <w:t>казывает, что освоение педагоги</w:t>
      </w:r>
      <w:r w:rsidRPr="00424795">
        <w:rPr>
          <w:rFonts w:ascii="Times New Roman" w:hAnsi="Times New Roman" w:cs="Times New Roman"/>
          <w:sz w:val="28"/>
          <w:szCs w:val="28"/>
        </w:rPr>
        <w:t>ческих возможностей цифровой образовательной среды происходит в школах неравномерно. Образовательные организации разными темпами движутся по этому пути, что существенно усложняет периодизацию этого процесса. На практике широко исполь</w:t>
      </w:r>
      <w:r>
        <w:rPr>
          <w:rFonts w:ascii="Times New Roman" w:hAnsi="Times New Roman" w:cs="Times New Roman"/>
          <w:sz w:val="28"/>
          <w:szCs w:val="28"/>
        </w:rPr>
        <w:t>зуется деление процесса обновле</w:t>
      </w:r>
      <w:r w:rsidRPr="00424795">
        <w:rPr>
          <w:rFonts w:ascii="Times New Roman" w:hAnsi="Times New Roman" w:cs="Times New Roman"/>
          <w:sz w:val="28"/>
          <w:szCs w:val="28"/>
        </w:rPr>
        <w:t xml:space="preserve">ния образования в цифровой среде </w:t>
      </w:r>
      <w:r>
        <w:rPr>
          <w:rFonts w:ascii="Times New Roman" w:hAnsi="Times New Roman" w:cs="Times New Roman"/>
          <w:sz w:val="28"/>
          <w:szCs w:val="28"/>
        </w:rPr>
        <w:t>на этапы, которые отличаются ха</w:t>
      </w:r>
      <w:r w:rsidRPr="00424795">
        <w:rPr>
          <w:rFonts w:ascii="Times New Roman" w:hAnsi="Times New Roman" w:cs="Times New Roman"/>
          <w:sz w:val="28"/>
          <w:szCs w:val="28"/>
        </w:rPr>
        <w:t>рактером решаемых задач обновления</w:t>
      </w:r>
      <w:r>
        <w:rPr>
          <w:rFonts w:ascii="Times New Roman" w:hAnsi="Times New Roman" w:cs="Times New Roman"/>
          <w:sz w:val="28"/>
          <w:szCs w:val="28"/>
        </w:rPr>
        <w:t xml:space="preserve"> общего образования и специфиче</w:t>
      </w:r>
      <w:r w:rsidRPr="00424795">
        <w:rPr>
          <w:rFonts w:ascii="Times New Roman" w:hAnsi="Times New Roman" w:cs="Times New Roman"/>
          <w:sz w:val="28"/>
          <w:szCs w:val="28"/>
        </w:rPr>
        <w:t>скими изменениями целей, содержания, методов и организационных форм учебной работы.</w:t>
      </w:r>
    </w:p>
    <w:p w:rsidR="00947045" w:rsidRDefault="00424795" w:rsidP="00424795">
      <w:pPr>
        <w:spacing w:after="0" w:line="360" w:lineRule="auto"/>
        <w:jc w:val="both"/>
        <w:rPr>
          <w:rFonts w:ascii="Times New Roman" w:hAnsi="Times New Roman" w:cs="Times New Roman"/>
          <w:sz w:val="28"/>
          <w:szCs w:val="28"/>
        </w:rPr>
      </w:pPr>
      <w:r w:rsidRPr="00424795">
        <w:rPr>
          <w:rFonts w:ascii="Times New Roman" w:hAnsi="Times New Roman" w:cs="Times New Roman"/>
          <w:sz w:val="28"/>
          <w:szCs w:val="28"/>
        </w:rPr>
        <w:t xml:space="preserve">Образование в целом является одним </w:t>
      </w:r>
      <w:proofErr w:type="gramStart"/>
      <w:r w:rsidRPr="00424795">
        <w:rPr>
          <w:rFonts w:ascii="Times New Roman" w:hAnsi="Times New Roman" w:cs="Times New Roman"/>
          <w:sz w:val="28"/>
          <w:szCs w:val="28"/>
        </w:rPr>
        <w:t>из</w:t>
      </w:r>
      <w:proofErr w:type="gramEnd"/>
      <w:r w:rsidRPr="00424795">
        <w:rPr>
          <w:rFonts w:ascii="Times New Roman" w:hAnsi="Times New Roman" w:cs="Times New Roman"/>
          <w:sz w:val="28"/>
          <w:szCs w:val="28"/>
        </w:rPr>
        <w:t xml:space="preserve"> наиболее </w:t>
      </w:r>
      <w:proofErr w:type="gramStart"/>
      <w:r w:rsidRPr="00424795">
        <w:rPr>
          <w:rFonts w:ascii="Times New Roman" w:hAnsi="Times New Roman" w:cs="Times New Roman"/>
          <w:sz w:val="28"/>
          <w:szCs w:val="28"/>
        </w:rPr>
        <w:t>перспективным</w:t>
      </w:r>
      <w:proofErr w:type="gramEnd"/>
      <w:r w:rsidRPr="00424795">
        <w:rPr>
          <w:rFonts w:ascii="Times New Roman" w:hAnsi="Times New Roman" w:cs="Times New Roman"/>
          <w:sz w:val="28"/>
          <w:szCs w:val="28"/>
        </w:rPr>
        <w:t xml:space="preserve"> направлением целенаправленного формирования инновационного кадрового потенциала страны. Реализация программы развития цифровой экономики в соответствии с приоритетами государственной политики РФ ставит перед образованием новые задачи, решение которых возможно при комплексном подходе к его цифровой трансформации. Системе образования предстоит серьезный процесс реформирования, направленный на расширение возможностей традиционных моделей обучения на основе создания единого цифрового образовательного пространства. Цифровая трансформация образовательной процесса требует создания необходимой инфраструктуры, формирования соответствующей нормативно-правовой и научно-методической базы, обеспечивающей реализацию приоритетных проектов на уровнях образовательного учреждения, региона и страны.</w:t>
      </w:r>
    </w:p>
    <w:p w:rsidR="00681F66" w:rsidRDefault="00681F66">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681F66" w:rsidRPr="00681F66" w:rsidRDefault="00681F66" w:rsidP="00424795">
      <w:pPr>
        <w:spacing w:after="0" w:line="360" w:lineRule="auto"/>
        <w:jc w:val="both"/>
        <w:rPr>
          <w:rFonts w:ascii="Times New Roman" w:hAnsi="Times New Roman" w:cs="Times New Roman"/>
          <w:b/>
          <w:sz w:val="28"/>
          <w:szCs w:val="28"/>
        </w:rPr>
      </w:pPr>
      <w:r w:rsidRPr="00681F66">
        <w:rPr>
          <w:rFonts w:ascii="Times New Roman" w:hAnsi="Times New Roman" w:cs="Times New Roman"/>
          <w:b/>
          <w:sz w:val="28"/>
          <w:szCs w:val="28"/>
        </w:rPr>
        <w:lastRenderedPageBreak/>
        <w:t>Литература:</w:t>
      </w:r>
    </w:p>
    <w:p w:rsidR="00681F66" w:rsidRPr="00681F66" w:rsidRDefault="00681F66" w:rsidP="00681F66">
      <w:pPr>
        <w:spacing w:after="0" w:line="360" w:lineRule="auto"/>
        <w:jc w:val="both"/>
        <w:rPr>
          <w:rFonts w:ascii="Times New Roman" w:hAnsi="Times New Roman" w:cs="Times New Roman"/>
          <w:sz w:val="28"/>
          <w:szCs w:val="28"/>
        </w:rPr>
      </w:pPr>
      <w:r>
        <w:rPr>
          <w:rFonts w:ascii="Times New Roman" w:hAnsi="Times New Roman" w:cs="Times New Roman"/>
          <w:iCs/>
          <w:color w:val="000000"/>
          <w:sz w:val="28"/>
          <w:szCs w:val="28"/>
        </w:rPr>
        <w:t xml:space="preserve">1. </w:t>
      </w:r>
      <w:proofErr w:type="spellStart"/>
      <w:r w:rsidRPr="00681F66">
        <w:rPr>
          <w:rFonts w:ascii="Times New Roman" w:hAnsi="Times New Roman" w:cs="Times New Roman"/>
          <w:iCs/>
          <w:color w:val="000000"/>
          <w:sz w:val="28"/>
          <w:szCs w:val="28"/>
        </w:rPr>
        <w:t>Асмолов</w:t>
      </w:r>
      <w:proofErr w:type="spellEnd"/>
      <w:r w:rsidRPr="00681F66">
        <w:rPr>
          <w:rFonts w:ascii="Times New Roman" w:hAnsi="Times New Roman" w:cs="Times New Roman"/>
          <w:iCs/>
          <w:color w:val="000000"/>
          <w:sz w:val="28"/>
          <w:szCs w:val="28"/>
        </w:rPr>
        <w:t xml:space="preserve"> А.Г</w:t>
      </w:r>
      <w:r w:rsidRPr="00681F66">
        <w:rPr>
          <w:rFonts w:ascii="Times New Roman" w:hAnsi="Times New Roman" w:cs="Times New Roman"/>
          <w:color w:val="000000"/>
          <w:sz w:val="28"/>
          <w:szCs w:val="28"/>
        </w:rPr>
        <w:t xml:space="preserve">. Оптика просвещения: </w:t>
      </w:r>
      <w:proofErr w:type="spellStart"/>
      <w:r w:rsidRPr="00681F66">
        <w:rPr>
          <w:rFonts w:ascii="Times New Roman" w:hAnsi="Times New Roman" w:cs="Times New Roman"/>
          <w:color w:val="000000"/>
          <w:sz w:val="28"/>
          <w:szCs w:val="28"/>
        </w:rPr>
        <w:t>социокультурные</w:t>
      </w:r>
      <w:proofErr w:type="spellEnd"/>
      <w:r w:rsidRPr="00681F66">
        <w:rPr>
          <w:rFonts w:ascii="Times New Roman" w:hAnsi="Times New Roman" w:cs="Times New Roman"/>
          <w:color w:val="000000"/>
          <w:sz w:val="28"/>
          <w:szCs w:val="28"/>
        </w:rPr>
        <w:t xml:space="preserve"> перспективы. М.: Про</w:t>
      </w:r>
      <w:r w:rsidRPr="00681F66">
        <w:rPr>
          <w:rFonts w:ascii="Times New Roman" w:hAnsi="Times New Roman" w:cs="Times New Roman"/>
          <w:color w:val="000000"/>
          <w:sz w:val="28"/>
          <w:szCs w:val="28"/>
        </w:rPr>
        <w:softHyphen/>
        <w:t>свещение, 2012.</w:t>
      </w:r>
    </w:p>
    <w:p w:rsidR="00424795" w:rsidRPr="00681F66" w:rsidRDefault="00681F66" w:rsidP="00681F66">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2. </w:t>
      </w:r>
      <w:r w:rsidR="00424795" w:rsidRPr="00681F66">
        <w:rPr>
          <w:rFonts w:ascii="Times New Roman" w:hAnsi="Times New Roman" w:cs="Times New Roman"/>
          <w:iCs/>
          <w:color w:val="000000"/>
          <w:sz w:val="28"/>
          <w:szCs w:val="28"/>
        </w:rPr>
        <w:t xml:space="preserve">Уваров А.Ю., Ван С., Кан Ц., </w:t>
      </w:r>
      <w:proofErr w:type="spellStart"/>
      <w:r w:rsidR="00424795" w:rsidRPr="00681F66">
        <w:rPr>
          <w:rFonts w:ascii="Times New Roman" w:hAnsi="Times New Roman" w:cs="Times New Roman"/>
          <w:iCs/>
          <w:color w:val="000000"/>
          <w:sz w:val="28"/>
          <w:szCs w:val="28"/>
        </w:rPr>
        <w:t>Чжу</w:t>
      </w:r>
      <w:proofErr w:type="spellEnd"/>
      <w:r w:rsidR="00424795" w:rsidRPr="00681F66">
        <w:rPr>
          <w:rFonts w:ascii="Times New Roman" w:hAnsi="Times New Roman" w:cs="Times New Roman"/>
          <w:iCs/>
          <w:color w:val="000000"/>
          <w:sz w:val="28"/>
          <w:szCs w:val="28"/>
        </w:rPr>
        <w:t xml:space="preserve"> С., Цзян </w:t>
      </w:r>
      <w:r w:rsidR="00424795" w:rsidRPr="00681F66">
        <w:rPr>
          <w:rFonts w:ascii="Times New Roman" w:hAnsi="Times New Roman" w:cs="Times New Roman"/>
          <w:color w:val="000000"/>
          <w:sz w:val="28"/>
          <w:szCs w:val="28"/>
        </w:rPr>
        <w:t>С. Проблемы и перспективы цифро</w:t>
      </w:r>
      <w:r w:rsidR="00424795" w:rsidRPr="00681F66">
        <w:rPr>
          <w:rFonts w:ascii="Times New Roman" w:hAnsi="Times New Roman" w:cs="Times New Roman"/>
          <w:color w:val="000000"/>
          <w:sz w:val="28"/>
          <w:szCs w:val="28"/>
        </w:rPr>
        <w:softHyphen/>
        <w:t xml:space="preserve">вой трансформации образования в России и Китае / И.В. </w:t>
      </w:r>
      <w:proofErr w:type="spellStart"/>
      <w:r w:rsidR="00424795" w:rsidRPr="00681F66">
        <w:rPr>
          <w:rFonts w:ascii="Times New Roman" w:hAnsi="Times New Roman" w:cs="Times New Roman"/>
          <w:color w:val="000000"/>
          <w:sz w:val="28"/>
          <w:szCs w:val="28"/>
        </w:rPr>
        <w:t>Дворецкая</w:t>
      </w:r>
      <w:proofErr w:type="spellEnd"/>
      <w:r w:rsidR="00424795" w:rsidRPr="00681F66">
        <w:rPr>
          <w:rFonts w:ascii="Times New Roman" w:hAnsi="Times New Roman" w:cs="Times New Roman"/>
          <w:color w:val="000000"/>
          <w:sz w:val="28"/>
          <w:szCs w:val="28"/>
        </w:rPr>
        <w:t xml:space="preserve"> (отв. </w:t>
      </w:r>
      <w:proofErr w:type="spellStart"/>
      <w:proofErr w:type="gramStart"/>
      <w:r w:rsidR="00424795" w:rsidRPr="00681F66">
        <w:rPr>
          <w:rFonts w:ascii="Times New Roman" w:hAnsi="Times New Roman" w:cs="Times New Roman"/>
          <w:color w:val="000000"/>
          <w:sz w:val="28"/>
          <w:szCs w:val="28"/>
        </w:rPr>
        <w:t>ред</w:t>
      </w:r>
      <w:proofErr w:type="spellEnd"/>
      <w:proofErr w:type="gramEnd"/>
      <w:r w:rsidR="00424795" w:rsidRPr="00681F66">
        <w:rPr>
          <w:rFonts w:ascii="Times New Roman" w:hAnsi="Times New Roman" w:cs="Times New Roman"/>
          <w:color w:val="000000"/>
          <w:sz w:val="28"/>
          <w:szCs w:val="28"/>
        </w:rPr>
        <w:t xml:space="preserve">). М.: ИД НИУ ВШЭ, 2019б. &lt;https://aiedu.hse.ru/mirror/pubs/ </w:t>
      </w:r>
      <w:proofErr w:type="spellStart"/>
      <w:r w:rsidR="00424795" w:rsidRPr="00681F66">
        <w:rPr>
          <w:rFonts w:ascii="Times New Roman" w:hAnsi="Times New Roman" w:cs="Times New Roman"/>
          <w:color w:val="000000"/>
          <w:sz w:val="28"/>
          <w:szCs w:val="28"/>
        </w:rPr>
        <w:t>share</w:t>
      </w:r>
      <w:proofErr w:type="spellEnd"/>
      <w:r w:rsidR="00424795" w:rsidRPr="00681F66">
        <w:rPr>
          <w:rFonts w:ascii="Times New Roman" w:hAnsi="Times New Roman" w:cs="Times New Roman"/>
          <w:color w:val="000000"/>
          <w:sz w:val="28"/>
          <w:szCs w:val="28"/>
        </w:rPr>
        <w:t>/308201188&gt;.</w:t>
      </w:r>
    </w:p>
    <w:p w:rsidR="00681F66" w:rsidRPr="00681F66" w:rsidRDefault="00681F66" w:rsidP="00681F66">
      <w:pPr>
        <w:spacing w:after="0" w:line="360" w:lineRule="auto"/>
        <w:jc w:val="both"/>
        <w:rPr>
          <w:rFonts w:ascii="Times New Roman" w:hAnsi="Times New Roman" w:cs="Times New Roman"/>
          <w:color w:val="000000"/>
          <w:sz w:val="28"/>
          <w:szCs w:val="28"/>
        </w:rPr>
      </w:pPr>
      <w:r>
        <w:rPr>
          <w:rStyle w:val="A7"/>
          <w:rFonts w:ascii="Times New Roman" w:hAnsi="Times New Roman" w:cs="Times New Roman"/>
          <w:bCs/>
          <w:sz w:val="28"/>
          <w:szCs w:val="28"/>
        </w:rPr>
        <w:t xml:space="preserve">3. </w:t>
      </w:r>
      <w:r w:rsidRPr="00681F66">
        <w:rPr>
          <w:rStyle w:val="A7"/>
          <w:rFonts w:ascii="Times New Roman" w:hAnsi="Times New Roman" w:cs="Times New Roman"/>
          <w:bCs/>
          <w:sz w:val="28"/>
          <w:szCs w:val="28"/>
        </w:rPr>
        <w:t xml:space="preserve">Цифровая </w:t>
      </w:r>
      <w:r w:rsidRPr="00681F66">
        <w:rPr>
          <w:rStyle w:val="A7"/>
          <w:rFonts w:ascii="Times New Roman" w:hAnsi="Times New Roman" w:cs="Times New Roman"/>
          <w:sz w:val="28"/>
          <w:szCs w:val="28"/>
        </w:rPr>
        <w:t>трансформация и сценарии развития общего образования / А. Ю. Уваров; Национальный исследовательский университет «Высшая школа эконо</w:t>
      </w:r>
      <w:r w:rsidRPr="00681F66">
        <w:rPr>
          <w:rStyle w:val="A7"/>
          <w:rFonts w:ascii="Times New Roman" w:hAnsi="Times New Roman" w:cs="Times New Roman"/>
          <w:sz w:val="28"/>
          <w:szCs w:val="28"/>
        </w:rPr>
        <w:softHyphen/>
        <w:t>мики», Институт образования. — М.: НИУ ВШЭ, 2020. — 108 с. — 200 экз. — (Совре</w:t>
      </w:r>
      <w:r w:rsidRPr="00681F66">
        <w:rPr>
          <w:rStyle w:val="A7"/>
          <w:rFonts w:ascii="Times New Roman" w:hAnsi="Times New Roman" w:cs="Times New Roman"/>
          <w:sz w:val="28"/>
          <w:szCs w:val="28"/>
        </w:rPr>
        <w:softHyphen/>
        <w:t>менная аналитика образования. № 16(46)).</w:t>
      </w:r>
    </w:p>
    <w:p w:rsidR="00681F66" w:rsidRPr="00681F66" w:rsidRDefault="00681F66" w:rsidP="00681F66">
      <w:pPr>
        <w:spacing w:after="0" w:line="360" w:lineRule="auto"/>
        <w:jc w:val="both"/>
        <w:rPr>
          <w:rFonts w:ascii="Times New Roman" w:hAnsi="Times New Roman" w:cs="Times New Roman"/>
          <w:sz w:val="28"/>
          <w:szCs w:val="28"/>
        </w:rPr>
      </w:pPr>
      <w:r w:rsidRPr="007925DD">
        <w:rPr>
          <w:rFonts w:ascii="Times New Roman" w:hAnsi="Times New Roman" w:cs="Times New Roman"/>
          <w:color w:val="000000"/>
          <w:sz w:val="28"/>
          <w:szCs w:val="28"/>
          <w:lang w:val="en-GB"/>
        </w:rPr>
        <w:t xml:space="preserve">4. </w:t>
      </w:r>
      <w:r w:rsidRPr="00681F66">
        <w:rPr>
          <w:rFonts w:ascii="Times New Roman" w:hAnsi="Times New Roman" w:cs="Times New Roman"/>
          <w:color w:val="000000"/>
          <w:sz w:val="28"/>
          <w:szCs w:val="28"/>
          <w:lang w:val="en-GB"/>
        </w:rPr>
        <w:t>New</w:t>
      </w:r>
      <w:r w:rsidRPr="007925DD">
        <w:rPr>
          <w:rFonts w:ascii="Times New Roman" w:hAnsi="Times New Roman" w:cs="Times New Roman"/>
          <w:color w:val="000000"/>
          <w:sz w:val="28"/>
          <w:szCs w:val="28"/>
          <w:lang w:val="en-GB"/>
        </w:rPr>
        <w:t xml:space="preserve"> </w:t>
      </w:r>
      <w:r w:rsidRPr="00681F66">
        <w:rPr>
          <w:rFonts w:ascii="Times New Roman" w:hAnsi="Times New Roman" w:cs="Times New Roman"/>
          <w:color w:val="000000"/>
          <w:sz w:val="28"/>
          <w:szCs w:val="28"/>
          <w:lang w:val="en-GB"/>
        </w:rPr>
        <w:t>vision</w:t>
      </w:r>
      <w:r w:rsidRPr="007925DD">
        <w:rPr>
          <w:rFonts w:ascii="Times New Roman" w:hAnsi="Times New Roman" w:cs="Times New Roman"/>
          <w:color w:val="000000"/>
          <w:sz w:val="28"/>
          <w:szCs w:val="28"/>
          <w:lang w:val="en-GB"/>
        </w:rPr>
        <w:t xml:space="preserve"> </w:t>
      </w:r>
      <w:r w:rsidRPr="00681F66">
        <w:rPr>
          <w:rFonts w:ascii="Times New Roman" w:hAnsi="Times New Roman" w:cs="Times New Roman"/>
          <w:color w:val="000000"/>
          <w:sz w:val="28"/>
          <w:szCs w:val="28"/>
          <w:lang w:val="en-GB"/>
        </w:rPr>
        <w:t>for</w:t>
      </w:r>
      <w:r w:rsidRPr="007925DD">
        <w:rPr>
          <w:rFonts w:ascii="Times New Roman" w:hAnsi="Times New Roman" w:cs="Times New Roman"/>
          <w:color w:val="000000"/>
          <w:sz w:val="28"/>
          <w:szCs w:val="28"/>
          <w:lang w:val="en-GB"/>
        </w:rPr>
        <w:t xml:space="preserve"> </w:t>
      </w:r>
      <w:r w:rsidRPr="00681F66">
        <w:rPr>
          <w:rFonts w:ascii="Times New Roman" w:hAnsi="Times New Roman" w:cs="Times New Roman"/>
          <w:color w:val="000000"/>
          <w:sz w:val="28"/>
          <w:szCs w:val="28"/>
          <w:lang w:val="en-GB"/>
        </w:rPr>
        <w:t>education</w:t>
      </w:r>
      <w:r w:rsidRPr="007925DD">
        <w:rPr>
          <w:rFonts w:ascii="Times New Roman" w:hAnsi="Times New Roman" w:cs="Times New Roman"/>
          <w:color w:val="000000"/>
          <w:sz w:val="28"/>
          <w:szCs w:val="28"/>
          <w:lang w:val="en-GB"/>
        </w:rPr>
        <w:t xml:space="preserve">. </w:t>
      </w:r>
      <w:proofErr w:type="gramStart"/>
      <w:r w:rsidRPr="00681F66">
        <w:rPr>
          <w:rFonts w:ascii="Times New Roman" w:hAnsi="Times New Roman" w:cs="Times New Roman"/>
          <w:color w:val="000000"/>
          <w:sz w:val="28"/>
          <w:szCs w:val="28"/>
          <w:lang w:val="en-GB"/>
        </w:rPr>
        <w:t>Unlocking</w:t>
      </w:r>
      <w:r w:rsidRPr="007925DD">
        <w:rPr>
          <w:rFonts w:ascii="Times New Roman" w:hAnsi="Times New Roman" w:cs="Times New Roman"/>
          <w:color w:val="000000"/>
          <w:sz w:val="28"/>
          <w:szCs w:val="28"/>
          <w:lang w:val="en-GB"/>
        </w:rPr>
        <w:t xml:space="preserve"> </w:t>
      </w:r>
      <w:r w:rsidRPr="00681F66">
        <w:rPr>
          <w:rFonts w:ascii="Times New Roman" w:hAnsi="Times New Roman" w:cs="Times New Roman"/>
          <w:color w:val="000000"/>
          <w:sz w:val="28"/>
          <w:szCs w:val="28"/>
          <w:lang w:val="en-GB"/>
        </w:rPr>
        <w:t>the</w:t>
      </w:r>
      <w:r w:rsidRPr="007925DD">
        <w:rPr>
          <w:rFonts w:ascii="Times New Roman" w:hAnsi="Times New Roman" w:cs="Times New Roman"/>
          <w:color w:val="000000"/>
          <w:sz w:val="28"/>
          <w:szCs w:val="28"/>
          <w:lang w:val="en-GB"/>
        </w:rPr>
        <w:t xml:space="preserve"> </w:t>
      </w:r>
      <w:r w:rsidRPr="00681F66">
        <w:rPr>
          <w:rFonts w:ascii="Times New Roman" w:hAnsi="Times New Roman" w:cs="Times New Roman"/>
          <w:color w:val="000000"/>
          <w:sz w:val="28"/>
          <w:szCs w:val="28"/>
          <w:lang w:val="en-GB"/>
        </w:rPr>
        <w:t>potential</w:t>
      </w:r>
      <w:r w:rsidRPr="007925DD">
        <w:rPr>
          <w:rFonts w:ascii="Times New Roman" w:hAnsi="Times New Roman" w:cs="Times New Roman"/>
          <w:color w:val="000000"/>
          <w:sz w:val="28"/>
          <w:szCs w:val="28"/>
          <w:lang w:val="en-GB"/>
        </w:rPr>
        <w:t xml:space="preserve"> </w:t>
      </w:r>
      <w:r w:rsidRPr="00681F66">
        <w:rPr>
          <w:rFonts w:ascii="Times New Roman" w:hAnsi="Times New Roman" w:cs="Times New Roman"/>
          <w:color w:val="000000"/>
          <w:sz w:val="28"/>
          <w:szCs w:val="28"/>
          <w:lang w:val="en-GB"/>
        </w:rPr>
        <w:t>of</w:t>
      </w:r>
      <w:r w:rsidRPr="007925DD">
        <w:rPr>
          <w:rFonts w:ascii="Times New Roman" w:hAnsi="Times New Roman" w:cs="Times New Roman"/>
          <w:color w:val="000000"/>
          <w:sz w:val="28"/>
          <w:szCs w:val="28"/>
          <w:lang w:val="en-GB"/>
        </w:rPr>
        <w:t xml:space="preserve"> </w:t>
      </w:r>
      <w:r w:rsidRPr="00681F66">
        <w:rPr>
          <w:rFonts w:ascii="Times New Roman" w:hAnsi="Times New Roman" w:cs="Times New Roman"/>
          <w:color w:val="000000"/>
          <w:sz w:val="28"/>
          <w:szCs w:val="28"/>
          <w:lang w:val="en-GB"/>
        </w:rPr>
        <w:t>technology</w:t>
      </w:r>
      <w:r w:rsidRPr="007925DD">
        <w:rPr>
          <w:rFonts w:ascii="Times New Roman" w:hAnsi="Times New Roman" w:cs="Times New Roman"/>
          <w:color w:val="000000"/>
          <w:sz w:val="28"/>
          <w:szCs w:val="28"/>
          <w:lang w:val="en-GB"/>
        </w:rPr>
        <w:t xml:space="preserve"> / </w:t>
      </w:r>
      <w:r w:rsidRPr="00681F66">
        <w:rPr>
          <w:rFonts w:ascii="Times New Roman" w:hAnsi="Times New Roman" w:cs="Times New Roman"/>
          <w:color w:val="000000"/>
          <w:sz w:val="28"/>
          <w:szCs w:val="28"/>
          <w:lang w:val="en-GB"/>
        </w:rPr>
        <w:t>World</w:t>
      </w:r>
      <w:r w:rsidRPr="007925DD">
        <w:rPr>
          <w:rFonts w:ascii="Times New Roman" w:hAnsi="Times New Roman" w:cs="Times New Roman"/>
          <w:color w:val="000000"/>
          <w:sz w:val="28"/>
          <w:szCs w:val="28"/>
          <w:lang w:val="en-GB"/>
        </w:rPr>
        <w:t xml:space="preserve"> </w:t>
      </w:r>
      <w:r w:rsidRPr="00681F66">
        <w:rPr>
          <w:rFonts w:ascii="Times New Roman" w:hAnsi="Times New Roman" w:cs="Times New Roman"/>
          <w:color w:val="000000"/>
          <w:sz w:val="28"/>
          <w:szCs w:val="28"/>
          <w:lang w:val="en-GB"/>
        </w:rPr>
        <w:t>Eco</w:t>
      </w:r>
      <w:r w:rsidRPr="007925DD">
        <w:rPr>
          <w:rFonts w:ascii="Times New Roman" w:hAnsi="Times New Roman" w:cs="Times New Roman"/>
          <w:color w:val="000000"/>
          <w:sz w:val="28"/>
          <w:szCs w:val="28"/>
          <w:lang w:val="en-GB"/>
        </w:rPr>
        <w:softHyphen/>
      </w:r>
      <w:r w:rsidRPr="00681F66">
        <w:rPr>
          <w:rFonts w:ascii="Times New Roman" w:hAnsi="Times New Roman" w:cs="Times New Roman"/>
          <w:color w:val="000000"/>
          <w:sz w:val="28"/>
          <w:szCs w:val="28"/>
          <w:lang w:val="en-GB"/>
        </w:rPr>
        <w:t>nomic</w:t>
      </w:r>
      <w:r w:rsidRPr="007925DD">
        <w:rPr>
          <w:rFonts w:ascii="Times New Roman" w:hAnsi="Times New Roman" w:cs="Times New Roman"/>
          <w:color w:val="000000"/>
          <w:sz w:val="28"/>
          <w:szCs w:val="28"/>
          <w:lang w:val="en-GB"/>
        </w:rPr>
        <w:t xml:space="preserve"> </w:t>
      </w:r>
      <w:r w:rsidRPr="00681F66">
        <w:rPr>
          <w:rFonts w:ascii="Times New Roman" w:hAnsi="Times New Roman" w:cs="Times New Roman"/>
          <w:color w:val="000000"/>
          <w:sz w:val="28"/>
          <w:szCs w:val="28"/>
          <w:lang w:val="en-GB"/>
        </w:rPr>
        <w:t>Forum</w:t>
      </w:r>
      <w:r w:rsidRPr="007925DD">
        <w:rPr>
          <w:rFonts w:ascii="Times New Roman" w:hAnsi="Times New Roman" w:cs="Times New Roman"/>
          <w:color w:val="000000"/>
          <w:sz w:val="28"/>
          <w:szCs w:val="28"/>
          <w:lang w:val="en-GB"/>
        </w:rPr>
        <w:t>.</w:t>
      </w:r>
      <w:proofErr w:type="gramEnd"/>
      <w:r w:rsidRPr="007925DD">
        <w:rPr>
          <w:rFonts w:ascii="Times New Roman" w:hAnsi="Times New Roman" w:cs="Times New Roman"/>
          <w:color w:val="000000"/>
          <w:sz w:val="28"/>
          <w:szCs w:val="28"/>
          <w:lang w:val="en-GB"/>
        </w:rPr>
        <w:t xml:space="preserve"> </w:t>
      </w:r>
      <w:r w:rsidRPr="00681F66">
        <w:rPr>
          <w:rFonts w:ascii="Times New Roman" w:hAnsi="Times New Roman" w:cs="Times New Roman"/>
          <w:color w:val="000000"/>
          <w:sz w:val="28"/>
          <w:szCs w:val="28"/>
        </w:rPr>
        <w:t>2015. &lt;http://widgets.weforum.org/nve-2015/&gt;.</w:t>
      </w:r>
    </w:p>
    <w:p w:rsidR="00424795" w:rsidRPr="00681F66" w:rsidRDefault="00681F66" w:rsidP="00681F66">
      <w:pPr>
        <w:spacing w:after="0" w:line="360" w:lineRule="auto"/>
        <w:jc w:val="both"/>
        <w:rPr>
          <w:rFonts w:ascii="Times New Roman" w:hAnsi="Times New Roman" w:cs="Times New Roman"/>
          <w:color w:val="000000"/>
          <w:sz w:val="28"/>
          <w:szCs w:val="28"/>
          <w:lang w:val="en-GB"/>
        </w:rPr>
      </w:pPr>
      <w:r w:rsidRPr="00681F66">
        <w:rPr>
          <w:rFonts w:ascii="Times New Roman" w:hAnsi="Times New Roman" w:cs="Times New Roman"/>
          <w:iCs/>
          <w:color w:val="000000"/>
          <w:sz w:val="28"/>
          <w:szCs w:val="28"/>
          <w:lang w:val="en-GB"/>
        </w:rPr>
        <w:t xml:space="preserve">5. </w:t>
      </w:r>
      <w:proofErr w:type="spellStart"/>
      <w:r w:rsidR="00424795" w:rsidRPr="00681F66">
        <w:rPr>
          <w:rFonts w:ascii="Times New Roman" w:hAnsi="Times New Roman" w:cs="Times New Roman"/>
          <w:iCs/>
          <w:color w:val="000000"/>
          <w:sz w:val="28"/>
          <w:szCs w:val="28"/>
          <w:lang w:val="en-GB"/>
        </w:rPr>
        <w:t>Osburg</w:t>
      </w:r>
      <w:proofErr w:type="spellEnd"/>
      <w:r w:rsidR="00424795" w:rsidRPr="00681F66">
        <w:rPr>
          <w:rFonts w:ascii="Times New Roman" w:hAnsi="Times New Roman" w:cs="Times New Roman"/>
          <w:iCs/>
          <w:color w:val="000000"/>
          <w:sz w:val="28"/>
          <w:szCs w:val="28"/>
          <w:lang w:val="en-GB"/>
        </w:rPr>
        <w:t xml:space="preserve"> T. </w:t>
      </w:r>
      <w:r w:rsidR="00424795" w:rsidRPr="00681F66">
        <w:rPr>
          <w:rFonts w:ascii="Times New Roman" w:hAnsi="Times New Roman" w:cs="Times New Roman"/>
          <w:color w:val="000000"/>
          <w:sz w:val="28"/>
          <w:szCs w:val="28"/>
          <w:lang w:val="en-GB"/>
        </w:rPr>
        <w:t xml:space="preserve">Industry 4.0 needs education 4.0. </w:t>
      </w:r>
      <w:proofErr w:type="gramStart"/>
      <w:r w:rsidR="00424795" w:rsidRPr="00681F66">
        <w:rPr>
          <w:rFonts w:ascii="Times New Roman" w:hAnsi="Times New Roman" w:cs="Times New Roman"/>
          <w:color w:val="000000"/>
          <w:sz w:val="28"/>
          <w:szCs w:val="28"/>
          <w:lang w:val="en-GB"/>
        </w:rPr>
        <w:t>Published on October 27, 2015.</w:t>
      </w:r>
      <w:proofErr w:type="gramEnd"/>
      <w:r w:rsidR="00424795" w:rsidRPr="00681F66">
        <w:rPr>
          <w:rFonts w:ascii="Times New Roman" w:hAnsi="Times New Roman" w:cs="Times New Roman"/>
          <w:color w:val="000000"/>
          <w:sz w:val="28"/>
          <w:szCs w:val="28"/>
          <w:lang w:val="en-GB"/>
        </w:rPr>
        <w:t xml:space="preserve"> </w:t>
      </w:r>
      <w:hyperlink r:id="rId4" w:history="1">
        <w:r w:rsidRPr="00681F66">
          <w:rPr>
            <w:rStyle w:val="a4"/>
            <w:rFonts w:ascii="Times New Roman" w:hAnsi="Times New Roman" w:cs="Times New Roman"/>
            <w:sz w:val="28"/>
            <w:szCs w:val="28"/>
            <w:u w:val="none"/>
            <w:lang w:val="en-GB"/>
          </w:rPr>
          <w:t>www.linkedin.com/pulse/industry-40-needs-education-thomas-os</w:t>
        </w:r>
        <w:r w:rsidRPr="00681F66">
          <w:rPr>
            <w:rStyle w:val="a4"/>
            <w:rFonts w:ascii="Times New Roman" w:hAnsi="Times New Roman" w:cs="Times New Roman"/>
            <w:sz w:val="28"/>
            <w:szCs w:val="28"/>
            <w:u w:val="none"/>
            <w:lang w:val="en-GB"/>
          </w:rPr>
          <w:softHyphen/>
          <w:t>burg+&amp;cd=1&amp;hl=ru&amp;ct=clnk&amp;gl=en</w:t>
        </w:r>
      </w:hyperlink>
    </w:p>
    <w:p w:rsidR="00681F66" w:rsidRPr="00681F66" w:rsidRDefault="00681F66" w:rsidP="00681F66">
      <w:pPr>
        <w:spacing w:after="0" w:line="360" w:lineRule="auto"/>
        <w:jc w:val="both"/>
        <w:rPr>
          <w:rFonts w:ascii="Times New Roman" w:hAnsi="Times New Roman" w:cs="Times New Roman"/>
          <w:sz w:val="28"/>
          <w:szCs w:val="28"/>
          <w:lang w:val="en-GB"/>
        </w:rPr>
      </w:pPr>
      <w:r w:rsidRPr="00681F66">
        <w:rPr>
          <w:rFonts w:ascii="Times New Roman" w:hAnsi="Times New Roman" w:cs="Times New Roman"/>
          <w:iCs/>
          <w:color w:val="000000"/>
          <w:sz w:val="28"/>
          <w:szCs w:val="28"/>
          <w:lang w:val="en-GB"/>
        </w:rPr>
        <w:t xml:space="preserve">5. Solis B., </w:t>
      </w:r>
      <w:proofErr w:type="spellStart"/>
      <w:r w:rsidRPr="00681F66">
        <w:rPr>
          <w:rFonts w:ascii="Times New Roman" w:hAnsi="Times New Roman" w:cs="Times New Roman"/>
          <w:iCs/>
          <w:color w:val="000000"/>
          <w:sz w:val="28"/>
          <w:szCs w:val="28"/>
          <w:lang w:val="en-GB"/>
        </w:rPr>
        <w:t>Szumanski</w:t>
      </w:r>
      <w:proofErr w:type="spellEnd"/>
      <w:r w:rsidRPr="00681F66">
        <w:rPr>
          <w:rFonts w:ascii="Times New Roman" w:hAnsi="Times New Roman" w:cs="Times New Roman"/>
          <w:iCs/>
          <w:color w:val="000000"/>
          <w:sz w:val="28"/>
          <w:szCs w:val="28"/>
          <w:lang w:val="en-GB"/>
        </w:rPr>
        <w:t xml:space="preserve"> J. </w:t>
      </w:r>
      <w:r w:rsidRPr="00681F66">
        <w:rPr>
          <w:rFonts w:ascii="Times New Roman" w:hAnsi="Times New Roman" w:cs="Times New Roman"/>
          <w:color w:val="000000"/>
          <w:sz w:val="28"/>
          <w:szCs w:val="28"/>
          <w:lang w:val="en-GB"/>
        </w:rPr>
        <w:t xml:space="preserve">The six stages of digital transformation // Altimeter. </w:t>
      </w:r>
      <w:proofErr w:type="gramStart"/>
      <w:r w:rsidRPr="00681F66">
        <w:rPr>
          <w:rFonts w:ascii="Times New Roman" w:hAnsi="Times New Roman" w:cs="Times New Roman"/>
          <w:color w:val="000000"/>
          <w:sz w:val="28"/>
          <w:szCs w:val="28"/>
          <w:lang w:val="en-GB"/>
        </w:rPr>
        <w:t>Proph</w:t>
      </w:r>
      <w:r w:rsidRPr="00681F66">
        <w:rPr>
          <w:rFonts w:ascii="Times New Roman" w:hAnsi="Times New Roman" w:cs="Times New Roman"/>
          <w:color w:val="000000"/>
          <w:sz w:val="28"/>
          <w:szCs w:val="28"/>
          <w:lang w:val="en-GB"/>
        </w:rPr>
        <w:softHyphen/>
        <w:t>et.</w:t>
      </w:r>
      <w:proofErr w:type="gramEnd"/>
      <w:r w:rsidRPr="00681F66">
        <w:rPr>
          <w:rFonts w:ascii="Times New Roman" w:hAnsi="Times New Roman" w:cs="Times New Roman"/>
          <w:color w:val="000000"/>
          <w:sz w:val="28"/>
          <w:szCs w:val="28"/>
          <w:lang w:val="en-GB"/>
        </w:rPr>
        <w:t xml:space="preserve"> 14.04.2016. &lt;https://www.prophet.com/wp-content/uploads/2019/08/ Altimeter-6-Stages-of-DT.pdf</w:t>
      </w:r>
      <w:proofErr w:type="gramStart"/>
      <w:r w:rsidRPr="00681F66">
        <w:rPr>
          <w:rFonts w:ascii="Times New Roman" w:hAnsi="Times New Roman" w:cs="Times New Roman"/>
          <w:color w:val="000000"/>
          <w:sz w:val="28"/>
          <w:szCs w:val="28"/>
          <w:lang w:val="en-GB"/>
        </w:rPr>
        <w:t>?redirectedfrom</w:t>
      </w:r>
      <w:proofErr w:type="gramEnd"/>
      <w:r w:rsidRPr="00681F66">
        <w:rPr>
          <w:rFonts w:ascii="Times New Roman" w:hAnsi="Times New Roman" w:cs="Times New Roman"/>
          <w:color w:val="000000"/>
          <w:sz w:val="28"/>
          <w:szCs w:val="28"/>
          <w:lang w:val="en-GB"/>
        </w:rPr>
        <w:t>=</w:t>
      </w:r>
      <w:proofErr w:type="spellStart"/>
      <w:r w:rsidRPr="00681F66">
        <w:rPr>
          <w:rFonts w:ascii="Times New Roman" w:hAnsi="Times New Roman" w:cs="Times New Roman"/>
          <w:color w:val="000000"/>
          <w:sz w:val="28"/>
          <w:szCs w:val="28"/>
          <w:lang w:val="en-GB"/>
        </w:rPr>
        <w:t>gatedpage</w:t>
      </w:r>
      <w:proofErr w:type="spellEnd"/>
      <w:r w:rsidRPr="00681F66">
        <w:rPr>
          <w:rFonts w:ascii="Times New Roman" w:hAnsi="Times New Roman" w:cs="Times New Roman"/>
          <w:color w:val="000000"/>
          <w:sz w:val="28"/>
          <w:szCs w:val="28"/>
          <w:lang w:val="en-GB"/>
        </w:rPr>
        <w:t>&gt;.</w:t>
      </w:r>
    </w:p>
    <w:sectPr w:rsidR="00681F66" w:rsidRPr="00681F66" w:rsidSect="00F20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altName w:val="Myriad Pro"/>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D468A"/>
    <w:rsid w:val="00026F05"/>
    <w:rsid w:val="00371613"/>
    <w:rsid w:val="00424795"/>
    <w:rsid w:val="00506325"/>
    <w:rsid w:val="006201FD"/>
    <w:rsid w:val="00681F66"/>
    <w:rsid w:val="007925DD"/>
    <w:rsid w:val="008D468A"/>
    <w:rsid w:val="00947045"/>
    <w:rsid w:val="00B23710"/>
    <w:rsid w:val="00D2593F"/>
    <w:rsid w:val="00EF7A7D"/>
    <w:rsid w:val="00F20CFD"/>
    <w:rsid w:val="00FC5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8A"/>
    <w:pPr>
      <w:spacing w:after="160" w:line="259" w:lineRule="auto"/>
    </w:pPr>
    <w:rPr>
      <w:rFonts w:ascii="Calibri" w:eastAsia="Calibri" w:hAnsi="Calibri" w:cs="Calibri"/>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468A"/>
    <w:rPr>
      <w:b/>
      <w:bCs/>
    </w:rPr>
  </w:style>
  <w:style w:type="character" w:styleId="a4">
    <w:name w:val="Hyperlink"/>
    <w:basedOn w:val="a0"/>
    <w:uiPriority w:val="99"/>
    <w:unhideWhenUsed/>
    <w:rsid w:val="00947045"/>
    <w:rPr>
      <w:color w:val="0000FF" w:themeColor="hyperlink"/>
      <w:u w:val="single"/>
    </w:rPr>
  </w:style>
  <w:style w:type="character" w:styleId="a5">
    <w:name w:val="FollowedHyperlink"/>
    <w:basedOn w:val="a0"/>
    <w:uiPriority w:val="99"/>
    <w:semiHidden/>
    <w:unhideWhenUsed/>
    <w:rsid w:val="006201FD"/>
    <w:rPr>
      <w:color w:val="800080" w:themeColor="followedHyperlink"/>
      <w:u w:val="single"/>
    </w:rPr>
  </w:style>
  <w:style w:type="paragraph" w:customStyle="1" w:styleId="Pa18">
    <w:name w:val="Pa18"/>
    <w:basedOn w:val="a"/>
    <w:next w:val="a"/>
    <w:uiPriority w:val="99"/>
    <w:rsid w:val="006201FD"/>
    <w:pPr>
      <w:autoSpaceDE w:val="0"/>
      <w:autoSpaceDN w:val="0"/>
      <w:adjustRightInd w:val="0"/>
      <w:spacing w:after="0" w:line="195" w:lineRule="atLeast"/>
    </w:pPr>
    <w:rPr>
      <w:rFonts w:ascii="Myriad Pro" w:eastAsiaTheme="minorHAnsi" w:hAnsi="Myriad Pro" w:cstheme="minorBidi"/>
      <w:sz w:val="24"/>
      <w:szCs w:val="24"/>
      <w:lang w:eastAsia="en-US"/>
    </w:rPr>
  </w:style>
  <w:style w:type="character" w:customStyle="1" w:styleId="A7">
    <w:name w:val="A7"/>
    <w:uiPriority w:val="99"/>
    <w:rsid w:val="00681F66"/>
    <w:rPr>
      <w:rFonts w:cs="Myriad Pro"/>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nkedin.com/pulse/industry-40-needs-education-thomas-osburg+&amp;cd=1&amp;hl=ru&amp;ct=clnk&amp;g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2023-05-15T16:42:00Z</dcterms:created>
  <dcterms:modified xsi:type="dcterms:W3CDTF">2023-05-30T18:02:00Z</dcterms:modified>
</cp:coreProperties>
</file>