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0BF1E" w14:textId="551E7436" w:rsidR="00B5431A" w:rsidRPr="005C7E72" w:rsidRDefault="00E35C5A" w:rsidP="005C7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E7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proofErr w:type="gramStart"/>
      <w:r w:rsidRPr="005C7E72">
        <w:rPr>
          <w:rFonts w:ascii="Times New Roman" w:hAnsi="Times New Roman" w:cs="Times New Roman"/>
          <w:b/>
          <w:bCs/>
          <w:sz w:val="28"/>
          <w:szCs w:val="28"/>
        </w:rPr>
        <w:t>гражданских компетенций</w:t>
      </w:r>
      <w:proofErr w:type="gramEnd"/>
      <w:r w:rsidRPr="005C7E72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как научно-методическая задача</w:t>
      </w:r>
    </w:p>
    <w:p w14:paraId="0C5D0EF1" w14:textId="6912E66D" w:rsidR="00E35C5A" w:rsidRPr="005C7E72" w:rsidRDefault="00E35C5A" w:rsidP="005C7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CE9A8" w14:textId="6F156DDB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Кривулина О. П.</w:t>
      </w:r>
    </w:p>
    <w:p w14:paraId="6DDCC1D2" w14:textId="56A83081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руководитель гуманитарно-</w:t>
      </w:r>
      <w:proofErr w:type="spellStart"/>
      <w:r w:rsidRPr="005C7E72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5C7E7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750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B3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50B3D">
        <w:rPr>
          <w:rFonts w:ascii="Times New Roman" w:hAnsi="Times New Roman" w:cs="Times New Roman"/>
          <w:sz w:val="28"/>
          <w:szCs w:val="28"/>
        </w:rPr>
        <w:t xml:space="preserve"> методист</w:t>
      </w:r>
      <w:bookmarkStart w:id="0" w:name="_GoBack"/>
      <w:bookmarkEnd w:id="0"/>
    </w:p>
    <w:p w14:paraId="490495CA" w14:textId="77777777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Никитина И.Д.</w:t>
      </w:r>
    </w:p>
    <w:p w14:paraId="4FF35401" w14:textId="1640C5A7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методист гуманитарно-медийного центра</w:t>
      </w:r>
    </w:p>
    <w:p w14:paraId="4DEB4526" w14:textId="45F0F99A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Кривулин М.В.</w:t>
      </w:r>
    </w:p>
    <w:p w14:paraId="033D5B2A" w14:textId="77777777" w:rsidR="008E518A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8A46F5F" w14:textId="3BE07FAB" w:rsidR="00E35C5A" w:rsidRDefault="008E518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 А.А.</w:t>
      </w:r>
      <w:r w:rsidR="00E35C5A" w:rsidRPr="005C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64953" w14:textId="77777777" w:rsidR="008E518A" w:rsidRDefault="008E518A" w:rsidP="008E51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4EA7A3D" w14:textId="2FE1E091" w:rsidR="00E35C5A" w:rsidRPr="005C7E72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МАУ ДО «Ставропольский Дворец детского творчества»</w:t>
      </w:r>
    </w:p>
    <w:p w14:paraId="0770F245" w14:textId="77777777" w:rsidR="00096818" w:rsidRPr="005C7E72" w:rsidRDefault="00096818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5EC2DC" w14:textId="3E6B27F4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На современном этапе социально-экономического и политического развития российского общества важнейшей задачей системы образования выступает формирование и развитие граждан</w:t>
      </w:r>
      <w:r w:rsidR="00CD0D4B">
        <w:rPr>
          <w:rFonts w:ascii="Times New Roman" w:hAnsi="Times New Roman" w:cs="Times New Roman"/>
          <w:sz w:val="28"/>
          <w:szCs w:val="28"/>
        </w:rPr>
        <w:t xml:space="preserve">ских компетенций школьников, </w:t>
      </w:r>
      <w:r w:rsidRPr="005C7E72">
        <w:rPr>
          <w:rFonts w:ascii="Times New Roman" w:hAnsi="Times New Roman" w:cs="Times New Roman"/>
          <w:sz w:val="28"/>
          <w:szCs w:val="28"/>
        </w:rPr>
        <w:t xml:space="preserve">готовых к активной социально-преобразующей деятельности, уважающих правовые нормы, обладающих гражданской ответственностью и инициативой.  </w:t>
      </w:r>
    </w:p>
    <w:p w14:paraId="7E666FA6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Высокая социальная значимость данных направлений воспитательной деятельности отражена в ряде федеральных нормативных документов, в частности, в </w:t>
      </w:r>
      <w:r w:rsidRPr="005C7E7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Стратегии развития воспитания в Российской Федерации на период до 2025 года, в которой акцентируется внимание на формировании нового поколения, готового к продуктивной созидательной деятельности на основе традиционных российских ценностей.  </w:t>
      </w:r>
      <w:r w:rsidRPr="005C7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7E72">
        <w:rPr>
          <w:rFonts w:ascii="Times New Roman" w:hAnsi="Times New Roman" w:cs="Times New Roman"/>
          <w:color w:val="000000"/>
          <w:sz w:val="28"/>
          <w:szCs w:val="28"/>
        </w:rPr>
        <w:t>К числу приоритетных направлений в</w:t>
      </w:r>
      <w:r w:rsidRPr="005C7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E7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Стратегии развития воспитания в Российской Федерации на период до 2025 года отнесено и г</w:t>
      </w: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ражданское воспитание, предполагающее воспитание активной гражданской позиции, гражданской ответственности, создание условий для расширения участия школьников в общественно полезной деятельности. </w:t>
      </w:r>
    </w:p>
    <w:p w14:paraId="3AD62BB7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Вопросы гражданского воспитания школьников являются предметом многочисленных психолого-педагогических исследований, в которых раскрыты отдельные аспекты этого многогранного научно-педагогического явления. </w:t>
      </w:r>
    </w:p>
    <w:p w14:paraId="4557E16C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Современные ученые исследуют:</w:t>
      </w:r>
    </w:p>
    <w:p w14:paraId="576FD32F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>- гражданское воспитание в историко-педагогическом контексте (Николаев М.В.);</w:t>
      </w:r>
    </w:p>
    <w:p w14:paraId="7805A1F0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компоненты гражданской компетентности школьников (Емельянова М.В., </w:t>
      </w:r>
      <w:r w:rsidRPr="005C7E72">
        <w:rPr>
          <w:rFonts w:ascii="Times New Roman" w:hAnsi="Times New Roman" w:cs="Times New Roman"/>
          <w:sz w:val="28"/>
          <w:szCs w:val="28"/>
        </w:rPr>
        <w:t>Боровая М.А.);</w:t>
      </w:r>
    </w:p>
    <w:p w14:paraId="0B227BA9" w14:textId="5E261EC1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развитие гражданских компетенций школьников в процессе их политической социализации </w:t>
      </w:r>
      <w:r w:rsidR="005C7E72" w:rsidRPr="005C7E72">
        <w:rPr>
          <w:rFonts w:ascii="Times New Roman" w:hAnsi="Times New Roman" w:cs="Times New Roman"/>
          <w:sz w:val="28"/>
          <w:szCs w:val="28"/>
        </w:rPr>
        <w:t>(Васильева</w:t>
      </w:r>
      <w:r w:rsidRPr="005C7E72">
        <w:rPr>
          <w:rFonts w:ascii="Times New Roman" w:hAnsi="Times New Roman" w:cs="Times New Roman"/>
          <w:sz w:val="28"/>
          <w:szCs w:val="28"/>
        </w:rPr>
        <w:t xml:space="preserve"> В.Н.);</w:t>
      </w:r>
    </w:p>
    <w:p w14:paraId="44EEC575" w14:textId="093F9B69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- особенности и</w:t>
      </w:r>
      <w:r w:rsidR="00CD0D4B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="00CD0D4B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="00CD0D4B">
        <w:rPr>
          <w:rFonts w:ascii="Times New Roman" w:hAnsi="Times New Roman" w:cs="Times New Roman"/>
          <w:sz w:val="28"/>
          <w:szCs w:val="28"/>
        </w:rPr>
        <w:t xml:space="preserve"> </w:t>
      </w:r>
      <w:r w:rsidRPr="005C7E72">
        <w:rPr>
          <w:rFonts w:ascii="Times New Roman" w:hAnsi="Times New Roman" w:cs="Times New Roman"/>
          <w:sz w:val="28"/>
          <w:szCs w:val="28"/>
        </w:rPr>
        <w:t>обучающихся в условиях цифровой культуры (Троянская С.Л.);</w:t>
      </w:r>
    </w:p>
    <w:p w14:paraId="1719E2C9" w14:textId="7B7677F5" w:rsidR="00431193" w:rsidRPr="005C7E72" w:rsidRDefault="00CD0D4B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431193" w:rsidRPr="005C7E72">
        <w:rPr>
          <w:rFonts w:ascii="Times New Roman" w:hAnsi="Times New Roman" w:cs="Times New Roman"/>
          <w:sz w:val="28"/>
          <w:szCs w:val="28"/>
        </w:rPr>
        <w:t>гражданственности и па</w:t>
      </w:r>
      <w:r>
        <w:rPr>
          <w:rFonts w:ascii="Times New Roman" w:hAnsi="Times New Roman" w:cs="Times New Roman"/>
          <w:sz w:val="28"/>
          <w:szCs w:val="28"/>
        </w:rPr>
        <w:t xml:space="preserve">триотизма подростков в системе </w:t>
      </w:r>
      <w:r w:rsidR="00431193" w:rsidRPr="005C7E7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(Козлов А.М., </w:t>
      </w:r>
      <w:proofErr w:type="spellStart"/>
      <w:r w:rsidR="00431193" w:rsidRPr="005C7E72">
        <w:rPr>
          <w:rFonts w:ascii="Times New Roman" w:hAnsi="Times New Roman" w:cs="Times New Roman"/>
          <w:sz w:val="28"/>
          <w:szCs w:val="28"/>
        </w:rPr>
        <w:t>Сопегина</w:t>
      </w:r>
      <w:proofErr w:type="spellEnd"/>
      <w:r w:rsidR="00431193" w:rsidRPr="005C7E72">
        <w:rPr>
          <w:rFonts w:ascii="Times New Roman" w:hAnsi="Times New Roman" w:cs="Times New Roman"/>
          <w:sz w:val="28"/>
          <w:szCs w:val="28"/>
        </w:rPr>
        <w:t xml:space="preserve"> Т.В.). </w:t>
      </w:r>
    </w:p>
    <w:p w14:paraId="571E0538" w14:textId="087817AF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Организации дополнительного образования детей обладают особыми педагогическими возможностями в формировании и развитии гражданских компетенций школьников на основе активного использования современных образовательных технологий, актуализирующих инициативу и творческий поиск воспитанников и педагогов. Образовательные события конкурсного характера стимулируют новые подходы к апробации инте</w:t>
      </w:r>
      <w:r w:rsidR="00CD0D4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рактивных методических приемов в воспитании </w:t>
      </w:r>
      <w:r w:rsidRPr="005C7E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активной гражданской позиции, гражданской ответственности подростков с учетом их возрастных особенностей, индивидуальных интересов и образовательных потребностей. </w:t>
      </w:r>
    </w:p>
    <w:p w14:paraId="2D829CE0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Выделение гражданственности как ключевой компетенции начинается со второй половины 1990-х годов. И.А. Зимней был введен термин «компетенции гражданственности». В современной педагогической науке часто встречается понятие «компетенции гражданственности» и ряд производных, достаточно близких по своему содержанию терминов: </w:t>
      </w:r>
      <w:r w:rsidRPr="005C7E72">
        <w:rPr>
          <w:rFonts w:ascii="Times New Roman" w:hAnsi="Times New Roman" w:cs="Times New Roman"/>
          <w:sz w:val="28"/>
          <w:szCs w:val="28"/>
        </w:rPr>
        <w:lastRenderedPageBreak/>
        <w:t xml:space="preserve">«гражданская компетентность», «компетентность гражданственности», «гражданская компетенция». </w:t>
      </w:r>
    </w:p>
    <w:p w14:paraId="06C90C0E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И.А. Зимняя под компетенциями гражданственности предполагает знания и соблюдение прав и обязанностей гражданина; свобода и ответственность, уверенность в себе, собственное достоинство, гражданский долг; знание и гордость за символы государства (герб, флаг, гимн). </w:t>
      </w:r>
    </w:p>
    <w:p w14:paraId="69E01DEB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Гражданскую компетентность, по мнению И.А. Зимней, следует рассматривать как основу социальной, общественной сущности человека как члена социальной общности, государства.</w:t>
      </w:r>
    </w:p>
    <w:p w14:paraId="55E8C059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 З.С. </w:t>
      </w:r>
      <w:proofErr w:type="spellStart"/>
      <w:r w:rsidRPr="005C7E72">
        <w:rPr>
          <w:rFonts w:ascii="Times New Roman" w:hAnsi="Times New Roman" w:cs="Times New Roman"/>
          <w:sz w:val="28"/>
          <w:szCs w:val="28"/>
        </w:rPr>
        <w:t>Мазыр</w:t>
      </w:r>
      <w:proofErr w:type="spellEnd"/>
      <w:r w:rsidRPr="005C7E72">
        <w:rPr>
          <w:rFonts w:ascii="Times New Roman" w:hAnsi="Times New Roman" w:cs="Times New Roman"/>
          <w:sz w:val="28"/>
          <w:szCs w:val="28"/>
        </w:rPr>
        <w:t xml:space="preserve"> определяет гражданскую компетенцию как готовность к применению знаний о праве, политике, обществе, государстве, обладание политико-правовыми умениями и навыками, позволяющими выполнять в конкретных общественных ситуациях гражданские роли (избирателя, законопослушного гражданина, участника общественных организаций, волонтера). </w:t>
      </w:r>
    </w:p>
    <w:p w14:paraId="5D27F976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По мнению В.Ш. Масленниковой, гражданская компетенция – это совокупность готовности и способности, позволяющих личности активно, ответственно и эффективно реализовывать весь комплекс гражданских прав и обязанностей в демократическом обществе, применять свои знания и умения на практике. </w:t>
      </w:r>
    </w:p>
    <w:p w14:paraId="619A099E" w14:textId="3575659D" w:rsidR="00431193" w:rsidRPr="005C7E72" w:rsidRDefault="00CD0D4B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Оринина </w:t>
      </w:r>
      <w:r w:rsidR="00431193" w:rsidRPr="005C7E72">
        <w:rPr>
          <w:rFonts w:ascii="Times New Roman" w:hAnsi="Times New Roman" w:cs="Times New Roman"/>
          <w:sz w:val="28"/>
          <w:szCs w:val="28"/>
        </w:rPr>
        <w:t>под гражданской компетенцией понимает интегративное качество личности, включающее в себя когнитивный, ценностный, поведенческий и рефлексивный компоненты и проявляющееся в способности любить Родину, защищать интересы своего Отечества, беречь родную природу, хранить и передавать из поколения в поколение культурные обычаи, традиции своего народа и вырабатывать толерантное отношение к другим народам.</w:t>
      </w:r>
    </w:p>
    <w:p w14:paraId="6D6FE5DC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В философском словаре под гражданственностью понимается нравственная позиция, выражающаяся в чувстве долга перед гражданским </w:t>
      </w:r>
      <w:r w:rsidRPr="005C7E72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коллективом, в готовности отстаивать и защищать посягательств на его права и интересы. </w:t>
      </w:r>
    </w:p>
    <w:p w14:paraId="78D22599" w14:textId="5D03CB51" w:rsidR="00431193" w:rsidRPr="005C7E72" w:rsidRDefault="005C7E72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Согласно энциклопедическому словарю,</w:t>
      </w:r>
      <w:r w:rsidR="00431193" w:rsidRPr="005C7E72">
        <w:rPr>
          <w:rFonts w:ascii="Times New Roman" w:hAnsi="Times New Roman" w:cs="Times New Roman"/>
          <w:sz w:val="28"/>
          <w:szCs w:val="28"/>
        </w:rPr>
        <w:t xml:space="preserve"> гражданственность определяется как осознание своих прав и обязанностей по отношению к государству, обществу, чувство ответственности за их положение. Толковый слов</w:t>
      </w:r>
      <w:r w:rsidR="00CD0D4B">
        <w:rPr>
          <w:rFonts w:ascii="Times New Roman" w:hAnsi="Times New Roman" w:cs="Times New Roman"/>
          <w:sz w:val="28"/>
          <w:szCs w:val="28"/>
        </w:rPr>
        <w:t xml:space="preserve">арь обществоведческих терминов </w:t>
      </w:r>
      <w:r w:rsidR="00431193" w:rsidRPr="005C7E72">
        <w:rPr>
          <w:rFonts w:ascii="Times New Roman" w:hAnsi="Times New Roman" w:cs="Times New Roman"/>
          <w:sz w:val="28"/>
          <w:szCs w:val="28"/>
        </w:rPr>
        <w:t xml:space="preserve">определяет гражданственность как сознательное и активное выполнение человеком своих гражданских обязанностей и гражданского долга, разумное использование своих гражданских прав и свобод. </w:t>
      </w:r>
    </w:p>
    <w:p w14:paraId="30F96860" w14:textId="0A613A28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Согласно Российской педагогической </w:t>
      </w:r>
      <w:r w:rsidR="005C7E72" w:rsidRPr="005C7E72">
        <w:rPr>
          <w:rFonts w:ascii="Times New Roman" w:hAnsi="Times New Roman" w:cs="Times New Roman"/>
          <w:sz w:val="28"/>
          <w:szCs w:val="28"/>
        </w:rPr>
        <w:t>энциклопедии основным</w:t>
      </w:r>
      <w:r w:rsidRPr="005C7E72">
        <w:rPr>
          <w:rFonts w:ascii="Times New Roman" w:hAnsi="Times New Roman" w:cs="Times New Roman"/>
          <w:sz w:val="28"/>
          <w:szCs w:val="28"/>
        </w:rPr>
        <w:t xml:space="preserve"> элементом гражданственности является нравственная и правовая культура, которая выражается в чувстве собственного достоинства, внутренней свободе личности, дисциплинированности, в уважении и доверии к другим гражданам и государственной власти, гармоничном сочетании патриотических, национальных и интернациональных чувств.</w:t>
      </w:r>
    </w:p>
    <w:p w14:paraId="6B260636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Анализ определений гражданской </w:t>
      </w:r>
      <w:bookmarkStart w:id="1" w:name="_Hlk72180586"/>
      <w:r w:rsidRPr="005C7E72">
        <w:rPr>
          <w:rFonts w:ascii="Times New Roman" w:hAnsi="Times New Roman" w:cs="Times New Roman"/>
          <w:sz w:val="28"/>
          <w:szCs w:val="28"/>
        </w:rPr>
        <w:t>компетенции</w:t>
      </w:r>
      <w:bookmarkEnd w:id="1"/>
      <w:r w:rsidRPr="005C7E72">
        <w:rPr>
          <w:rFonts w:ascii="Times New Roman" w:hAnsi="Times New Roman" w:cs="Times New Roman"/>
          <w:sz w:val="28"/>
          <w:szCs w:val="28"/>
        </w:rPr>
        <w:t xml:space="preserve">, приводимых различными авторами, позволяет сделать вывод о том, что основные акценты сделаны на правовой, политический, патриотический, индивидуально-психологический, ценностный аспекты или их совокупность. Объединяющей является идея социальной, общественно значимой направленности гражданской компетенции. </w:t>
      </w:r>
    </w:p>
    <w:p w14:paraId="2CC92F91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>Данные выводы позволяют судить о том, что проблема формирования гражданской компетентности теснейшим образом связана с проблемой гражданского воспитания, а понятие гражданской компетенции соотносимо с понятием гражданственности.</w:t>
      </w:r>
    </w:p>
    <w:p w14:paraId="5A6B4EF8" w14:textId="3F971D35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Анализ и обобщение научной литературы позволяет заключить, что в структуру гражданской компетенции включены следующие компоненты: </w:t>
      </w:r>
    </w:p>
    <w:p w14:paraId="61C17042" w14:textId="77777777" w:rsidR="00431193" w:rsidRPr="005C7E72" w:rsidRDefault="00431193" w:rsidP="005C7E72">
      <w:pPr>
        <w:pStyle w:val="a4"/>
        <w:tabs>
          <w:tab w:val="left" w:pos="8277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C7E72">
        <w:rPr>
          <w:sz w:val="28"/>
          <w:szCs w:val="28"/>
        </w:rPr>
        <w:t xml:space="preserve">когнитивный компонент </w:t>
      </w:r>
    </w:p>
    <w:p w14:paraId="54FC90F5" w14:textId="77777777" w:rsidR="00431193" w:rsidRPr="005C7E72" w:rsidRDefault="00431193" w:rsidP="005C7E72">
      <w:pPr>
        <w:pStyle w:val="a4"/>
        <w:tabs>
          <w:tab w:val="left" w:pos="8277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C7E72">
        <w:rPr>
          <w:sz w:val="28"/>
          <w:szCs w:val="28"/>
        </w:rPr>
        <w:t>мотивационно-ценностный компонент</w:t>
      </w:r>
    </w:p>
    <w:p w14:paraId="7851DFF1" w14:textId="77777777" w:rsidR="00431193" w:rsidRPr="005C7E72" w:rsidRDefault="00431193" w:rsidP="005C7E72">
      <w:pPr>
        <w:pStyle w:val="a4"/>
        <w:tabs>
          <w:tab w:val="left" w:pos="8277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C7E72">
        <w:rPr>
          <w:sz w:val="28"/>
          <w:szCs w:val="28"/>
        </w:rPr>
        <w:t xml:space="preserve">деятельностный компонент </w:t>
      </w:r>
    </w:p>
    <w:p w14:paraId="780911B0" w14:textId="77777777" w:rsidR="00431193" w:rsidRPr="005C7E72" w:rsidRDefault="00431193" w:rsidP="005C7E72">
      <w:pPr>
        <w:pStyle w:val="a4"/>
        <w:tabs>
          <w:tab w:val="left" w:pos="8277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C7E72">
        <w:rPr>
          <w:sz w:val="28"/>
          <w:szCs w:val="28"/>
        </w:rPr>
        <w:lastRenderedPageBreak/>
        <w:t xml:space="preserve">личностный компонент. </w:t>
      </w:r>
    </w:p>
    <w:p w14:paraId="0EF897EF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b/>
          <w:bCs/>
          <w:sz w:val="28"/>
          <w:szCs w:val="28"/>
        </w:rPr>
        <w:t>Когнитивный блок (знания</w:t>
      </w:r>
      <w:r w:rsidRPr="005C7E72">
        <w:rPr>
          <w:rFonts w:ascii="Times New Roman" w:hAnsi="Times New Roman" w:cs="Times New Roman"/>
          <w:sz w:val="28"/>
          <w:szCs w:val="28"/>
        </w:rPr>
        <w:t xml:space="preserve">) охватывает учебную компетентность. Он предполагает целенаправленное становление системы знаний школьников. В этом блоке можно выделить ряд предметов, которые позволяют успешно формировать гражданскую компетентность: история, социальные дисциплины (обществознание, право), география, краеведение. Гражданин должен обладать знаниями: </w:t>
      </w:r>
    </w:p>
    <w:p w14:paraId="71E95D33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2180763"/>
      <w:r w:rsidRPr="005C7E72">
        <w:rPr>
          <w:rFonts w:ascii="Times New Roman" w:hAnsi="Times New Roman" w:cs="Times New Roman"/>
          <w:sz w:val="28"/>
          <w:szCs w:val="28"/>
        </w:rPr>
        <w:t>-</w:t>
      </w:r>
      <w:bookmarkEnd w:id="2"/>
      <w:r w:rsidRPr="005C7E72">
        <w:rPr>
          <w:rFonts w:ascii="Times New Roman" w:hAnsi="Times New Roman" w:cs="Times New Roman"/>
          <w:sz w:val="28"/>
          <w:szCs w:val="28"/>
        </w:rPr>
        <w:t xml:space="preserve"> об основах социальных наук: экономики, прав, политологии и др., о культурных и исторических достижениях народов России, мировой цивилизации; </w:t>
      </w:r>
    </w:p>
    <w:p w14:paraId="20A96245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о механизмах защиты прав человека на всех уровнях; </w:t>
      </w:r>
    </w:p>
    <w:p w14:paraId="1D2BA48B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об основах социального проектирования. </w:t>
      </w:r>
    </w:p>
    <w:p w14:paraId="2E543A2B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Ключевыми понятиями являются следующие: человек, личность, цивилизация, культура, гражданин, гражданское общество, правовое государство, конституция, права и свободы, др. </w:t>
      </w:r>
    </w:p>
    <w:p w14:paraId="70485D02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Особенностью гражданской компетентности является обобщающий характер знаний, что делает возможным их применение к конкретным жизненным ситуациям. При компетентностном подходе усиливается инструментальная действенная составляющая образования: школьники становятся активными участниками этого процесса. </w:t>
      </w:r>
    </w:p>
    <w:p w14:paraId="23250A51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b/>
          <w:bCs/>
          <w:sz w:val="28"/>
          <w:szCs w:val="28"/>
        </w:rPr>
        <w:t>Деятельностный компонент</w:t>
      </w:r>
      <w:r w:rsidRPr="005C7E72">
        <w:rPr>
          <w:rFonts w:ascii="Times New Roman" w:hAnsi="Times New Roman" w:cs="Times New Roman"/>
          <w:sz w:val="28"/>
          <w:szCs w:val="28"/>
        </w:rPr>
        <w:t xml:space="preserve"> предполагает, что гражданин владеет определёнными умениями и навыками: </w:t>
      </w:r>
    </w:p>
    <w:p w14:paraId="5F09912D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получать и анализировать информацию о социальных явлениях и процессах на основе широкого круга источников; </w:t>
      </w:r>
    </w:p>
    <w:p w14:paraId="0D135DB1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критически мыслить; </w:t>
      </w:r>
    </w:p>
    <w:p w14:paraId="3AFE09D2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выявлять социальные проблемы; </w:t>
      </w:r>
    </w:p>
    <w:p w14:paraId="3ECB91CF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формулировать и отстаивать обоснованное мнение по существу общественных проблем и явлений; </w:t>
      </w:r>
    </w:p>
    <w:p w14:paraId="22A587D8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-вести дискуссию, полемику по общественным проблемам; </w:t>
      </w:r>
    </w:p>
    <w:p w14:paraId="4359348C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 определять предвзятое мнение, стереотипы, предрассудки; </w:t>
      </w:r>
    </w:p>
    <w:p w14:paraId="5041B8D9" w14:textId="51B2903F" w:rsidR="00431193" w:rsidRPr="005C7E72" w:rsidRDefault="00D666F9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1193" w:rsidRPr="005C7E72">
        <w:rPr>
          <w:rFonts w:ascii="Times New Roman" w:hAnsi="Times New Roman" w:cs="Times New Roman"/>
          <w:sz w:val="28"/>
          <w:szCs w:val="28"/>
        </w:rPr>
        <w:t xml:space="preserve">противостоять социальной демагогии, политической конъюнктуре, политическому давлению; </w:t>
      </w:r>
    </w:p>
    <w:p w14:paraId="045D3C72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sz w:val="28"/>
          <w:szCs w:val="28"/>
        </w:rPr>
        <w:t xml:space="preserve">-участвовать в работе группы на основе сотрудничества. </w:t>
      </w:r>
    </w:p>
    <w:p w14:paraId="07E48C34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b/>
          <w:bCs/>
          <w:sz w:val="28"/>
          <w:szCs w:val="28"/>
        </w:rPr>
        <w:t>Мотивационно-ценностная составляющая</w:t>
      </w:r>
      <w:r w:rsidRPr="005C7E72">
        <w:rPr>
          <w:rFonts w:ascii="Times New Roman" w:hAnsi="Times New Roman" w:cs="Times New Roman"/>
          <w:sz w:val="28"/>
          <w:szCs w:val="28"/>
        </w:rPr>
        <w:t xml:space="preserve">: гражданин обладает ценностями (уважение к правам, вероисповеданию и свободам других людей, компромиссность, патриотизм, чувство долга, уважение к Конституции страны, органам госвласти, символам государственности и др.), а также желанием участвовать в общественно-политической жизни, имеет свою твёрдую жизненную позицию. </w:t>
      </w:r>
    </w:p>
    <w:p w14:paraId="65E34F80" w14:textId="77777777" w:rsidR="00431193" w:rsidRPr="005C7E72" w:rsidRDefault="00431193" w:rsidP="005C7E72">
      <w:pPr>
        <w:tabs>
          <w:tab w:val="left" w:pos="8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72">
        <w:rPr>
          <w:rFonts w:ascii="Times New Roman" w:hAnsi="Times New Roman" w:cs="Times New Roman"/>
          <w:b/>
          <w:bCs/>
          <w:sz w:val="28"/>
          <w:szCs w:val="28"/>
        </w:rPr>
        <w:t>Личностный компонент</w:t>
      </w:r>
      <w:r w:rsidRPr="005C7E72">
        <w:rPr>
          <w:rFonts w:ascii="Times New Roman" w:hAnsi="Times New Roman" w:cs="Times New Roman"/>
          <w:sz w:val="28"/>
          <w:szCs w:val="28"/>
        </w:rPr>
        <w:t xml:space="preserve"> включает в себя такие характеристики личности как самооценка, креативность, рефлексия, толерантность, стремление к сотрудничеству, способность ориентироваться в потоке информации, выраженная личная активность, позитивное отношение к выполнению гражданского долга и т.д.</w:t>
      </w:r>
    </w:p>
    <w:p w14:paraId="2B6DC746" w14:textId="77777777" w:rsidR="00431193" w:rsidRPr="005C7E72" w:rsidRDefault="00431193" w:rsidP="005C7E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71C7BA3E" w14:textId="495E8CED" w:rsidR="00E35C5A" w:rsidRDefault="00E35C5A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5146AD" w14:textId="10E65346" w:rsidR="00D666F9" w:rsidRPr="00D666F9" w:rsidRDefault="00D666F9" w:rsidP="00D66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6F9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3C9A77DA" w14:textId="77777777" w:rsidR="00D666F9" w:rsidRPr="00D666F9" w:rsidRDefault="00D666F9" w:rsidP="00D66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B553" w14:textId="77777777" w:rsidR="00D666F9" w:rsidRPr="00D666F9" w:rsidRDefault="00D666F9" w:rsidP="00D666F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66F9">
        <w:rPr>
          <w:sz w:val="28"/>
          <w:szCs w:val="28"/>
        </w:rPr>
        <w:t>Васильева В.Н., Современные подходы к изучению факторов, связанных с формированием гражданской компетенции учащихся средних школ // Отечественная и зарубежная педагогика. 2020. Т. 1, №6 (72). С. 197–210.</w:t>
      </w:r>
    </w:p>
    <w:p w14:paraId="22DCDD70" w14:textId="77777777" w:rsidR="00D666F9" w:rsidRPr="00D666F9" w:rsidRDefault="00D666F9" w:rsidP="00D666F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666F9">
        <w:rPr>
          <w:sz w:val="28"/>
          <w:szCs w:val="28"/>
        </w:rPr>
        <w:t>Долинина</w:t>
      </w:r>
      <w:proofErr w:type="spellEnd"/>
      <w:r w:rsidRPr="00D666F9">
        <w:rPr>
          <w:sz w:val="28"/>
          <w:szCs w:val="28"/>
        </w:rPr>
        <w:t xml:space="preserve"> И.Г., Моделирование процесса формирования гражданской компетентности обучающихся. // Научно-практический журнал «Гуманизация образования» № 2/2017. С. 56-61.</w:t>
      </w:r>
    </w:p>
    <w:p w14:paraId="0E27D294" w14:textId="77777777" w:rsidR="00D666F9" w:rsidRPr="00D666F9" w:rsidRDefault="00D666F9" w:rsidP="00D666F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66F9">
        <w:rPr>
          <w:sz w:val="28"/>
          <w:szCs w:val="28"/>
        </w:rPr>
        <w:t xml:space="preserve">Козлов А.М., </w:t>
      </w:r>
      <w:proofErr w:type="spellStart"/>
      <w:r w:rsidRPr="00D666F9">
        <w:rPr>
          <w:sz w:val="28"/>
          <w:szCs w:val="28"/>
        </w:rPr>
        <w:t>Сопегина</w:t>
      </w:r>
      <w:proofErr w:type="spellEnd"/>
      <w:r w:rsidRPr="00D666F9">
        <w:rPr>
          <w:sz w:val="28"/>
          <w:szCs w:val="28"/>
        </w:rPr>
        <w:t xml:space="preserve"> В.Т., Формирование патриотизма и гражданственности у подростков в учреждениях дополнительного образования // Профессиональное образование в России и за рубежом 4 (40) 2020. С. 182-191.</w:t>
      </w:r>
    </w:p>
    <w:p w14:paraId="28C636C8" w14:textId="77777777" w:rsidR="00D666F9" w:rsidRPr="00D666F9" w:rsidRDefault="00D666F9" w:rsidP="00D666F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66F9">
        <w:rPr>
          <w:sz w:val="28"/>
          <w:szCs w:val="28"/>
        </w:rPr>
        <w:t xml:space="preserve">Малкова И. Ю., </w:t>
      </w:r>
      <w:proofErr w:type="spellStart"/>
      <w:r w:rsidRPr="00D666F9">
        <w:rPr>
          <w:sz w:val="28"/>
          <w:szCs w:val="28"/>
        </w:rPr>
        <w:t>Фахретдинова</w:t>
      </w:r>
      <w:proofErr w:type="spellEnd"/>
      <w:r w:rsidRPr="00D666F9">
        <w:rPr>
          <w:sz w:val="28"/>
          <w:szCs w:val="28"/>
        </w:rPr>
        <w:t xml:space="preserve"> А.П., Основные подходы к </w:t>
      </w:r>
      <w:r w:rsidRPr="00D666F9">
        <w:rPr>
          <w:sz w:val="28"/>
          <w:szCs w:val="28"/>
        </w:rPr>
        <w:lastRenderedPageBreak/>
        <w:t>содержанию и организации гражданского образования и воспитания. // Сибирский педагогический журнал № 4 / 2017. С. 32-39.</w:t>
      </w:r>
    </w:p>
    <w:p w14:paraId="57306747" w14:textId="77777777" w:rsidR="00D666F9" w:rsidRPr="00D666F9" w:rsidRDefault="00D666F9" w:rsidP="00D666F9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66F9">
        <w:rPr>
          <w:sz w:val="28"/>
          <w:szCs w:val="28"/>
        </w:rPr>
        <w:t xml:space="preserve">Николаев М.В., </w:t>
      </w:r>
      <w:proofErr w:type="gramStart"/>
      <w:r w:rsidRPr="00D666F9">
        <w:rPr>
          <w:sz w:val="28"/>
          <w:szCs w:val="28"/>
        </w:rPr>
        <w:t>О</w:t>
      </w:r>
      <w:proofErr w:type="gramEnd"/>
      <w:r w:rsidRPr="00D666F9">
        <w:rPr>
          <w:sz w:val="28"/>
          <w:szCs w:val="28"/>
        </w:rPr>
        <w:t xml:space="preserve"> понимании гражданского воспитания в современной педагогике. // Казанский педагогический журнал №1, 2020. С. 146-151.</w:t>
      </w:r>
    </w:p>
    <w:p w14:paraId="15338BBA" w14:textId="77777777" w:rsidR="00D666F9" w:rsidRPr="005C7E72" w:rsidRDefault="00D666F9" w:rsidP="005C7E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1ECA41" w14:textId="77777777" w:rsidR="00E35C5A" w:rsidRPr="005C7E72" w:rsidRDefault="00E35C5A" w:rsidP="005C7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5C5A" w:rsidRPr="005C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5150"/>
    <w:multiLevelType w:val="hybridMultilevel"/>
    <w:tmpl w:val="7CD46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C70C71"/>
    <w:multiLevelType w:val="hybridMultilevel"/>
    <w:tmpl w:val="79B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B05B0"/>
    <w:multiLevelType w:val="hybridMultilevel"/>
    <w:tmpl w:val="CCCE7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4"/>
    <w:rsid w:val="00096818"/>
    <w:rsid w:val="00431193"/>
    <w:rsid w:val="005C7E72"/>
    <w:rsid w:val="00750B3D"/>
    <w:rsid w:val="008E42E1"/>
    <w:rsid w:val="008E518A"/>
    <w:rsid w:val="00B5431A"/>
    <w:rsid w:val="00CD0D4B"/>
    <w:rsid w:val="00D666F9"/>
    <w:rsid w:val="00E06364"/>
    <w:rsid w:val="00E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C16C"/>
  <w15:chartTrackingRefBased/>
  <w15:docId w15:val="{C4190689-7F4A-4C3A-AD22-94EC00BE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193"/>
    <w:rPr>
      <w:b/>
      <w:bCs/>
    </w:rPr>
  </w:style>
  <w:style w:type="paragraph" w:styleId="a4">
    <w:name w:val="List Paragraph"/>
    <w:basedOn w:val="a"/>
    <w:uiPriority w:val="34"/>
    <w:qFormat/>
    <w:rsid w:val="00431193"/>
    <w:pPr>
      <w:widowControl w:val="0"/>
      <w:autoSpaceDE w:val="0"/>
      <w:autoSpaceDN w:val="0"/>
      <w:spacing w:after="0" w:line="240" w:lineRule="auto"/>
      <w:ind w:left="148" w:firstLine="5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Игропуло</dc:creator>
  <cp:keywords/>
  <dc:description/>
  <cp:lastModifiedBy>Ольга Кривулина</cp:lastModifiedBy>
  <cp:revision>9</cp:revision>
  <dcterms:created xsi:type="dcterms:W3CDTF">2022-05-01T17:54:00Z</dcterms:created>
  <dcterms:modified xsi:type="dcterms:W3CDTF">2022-05-05T20:02:00Z</dcterms:modified>
</cp:coreProperties>
</file>