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96" w:rsidRDefault="002D2D96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УПРАВЛЕНИЕ ОБРАЗОВАНИЯ МУНИЦИПАЛЬНОГО ОБРАЗОВАНИЯ «СЕВЕРОДВИНСК»</w:t>
      </w:r>
    </w:p>
    <w:p w:rsidR="002D2D96" w:rsidRDefault="002D2D96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2D96" w:rsidRDefault="002D2D96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2F5535" w:rsidRDefault="002D2D96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«Центр психолго-педагогической, медицинской и социальной помощи»</w:t>
      </w:r>
    </w:p>
    <w:p w:rsidR="002D2D96" w:rsidRDefault="002D2D96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(МБОУ ЦППМСП)</w:t>
      </w: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2D96" w:rsidRDefault="002D2D96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E67D1" w:rsidRDefault="00572BC7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Практико-ориентированный семнар</w:t>
      </w:r>
    </w:p>
    <w:p w:rsidR="008920DA" w:rsidRDefault="008920DA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2D2D96" w:rsidRDefault="002D2D96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D2D96">
        <w:rPr>
          <w:b/>
          <w:color w:val="000000"/>
          <w:sz w:val="36"/>
          <w:szCs w:val="36"/>
        </w:rPr>
        <w:t xml:space="preserve">Профилактика </w:t>
      </w:r>
    </w:p>
    <w:p w:rsidR="005E67D1" w:rsidRDefault="002D2D96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D2D96">
        <w:rPr>
          <w:b/>
          <w:color w:val="000000"/>
          <w:sz w:val="36"/>
          <w:szCs w:val="36"/>
        </w:rPr>
        <w:t>эмоционального выгорания педагогов</w:t>
      </w:r>
      <w:r>
        <w:rPr>
          <w:b/>
          <w:color w:val="000000"/>
          <w:sz w:val="36"/>
          <w:szCs w:val="36"/>
        </w:rPr>
        <w:t xml:space="preserve"> </w:t>
      </w:r>
    </w:p>
    <w:p w:rsidR="002D2D96" w:rsidRPr="002D2D96" w:rsidRDefault="002D2D96" w:rsidP="002D2D9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условиях современного образования</w:t>
      </w: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2D96" w:rsidRDefault="002D2D96" w:rsidP="002D2D9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2D96" w:rsidRDefault="002D2D96" w:rsidP="002D2D9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5535" w:rsidRDefault="002F5535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2F5535" w:rsidRDefault="002D2D96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Авторы-составители:</w:t>
      </w:r>
    </w:p>
    <w:p w:rsidR="002D2D96" w:rsidRDefault="002D2D96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Гурьва Г.И., педагог-психолог,</w:t>
      </w:r>
    </w:p>
    <w:p w:rsidR="002D2D96" w:rsidRDefault="002D2D96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Чевлытко Н.В., директор,</w:t>
      </w:r>
    </w:p>
    <w:p w:rsidR="002D2D96" w:rsidRDefault="002D2D96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Ярош О.В.</w:t>
      </w:r>
    </w:p>
    <w:p w:rsidR="002F5535" w:rsidRDefault="002F5535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2F5535" w:rsidRDefault="002F5535" w:rsidP="002D2D9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F5535" w:rsidP="003A529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5535" w:rsidRDefault="002D2D96" w:rsidP="005E67D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Северодв</w:t>
      </w:r>
      <w:r w:rsidR="005E67D1">
        <w:rPr>
          <w:b/>
          <w:color w:val="000000"/>
          <w:sz w:val="28"/>
          <w:szCs w:val="28"/>
        </w:rPr>
        <w:t>инск, 2020</w:t>
      </w:r>
    </w:p>
    <w:p w:rsidR="00A93C6C" w:rsidRPr="00A93C6C" w:rsidRDefault="00A93C6C" w:rsidP="005E67D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93C6C">
        <w:rPr>
          <w:color w:val="000000"/>
        </w:rPr>
        <w:lastRenderedPageBreak/>
        <w:t>Ключевым исполнителем реализации государственной политики в сфере</w:t>
      </w:r>
      <w:r>
        <w:rPr>
          <w:color w:val="000000"/>
        </w:rPr>
        <w:t xml:space="preserve"> образования</w:t>
      </w:r>
      <w:r w:rsidRPr="00A93C6C">
        <w:rPr>
          <w:color w:val="000000"/>
        </w:rPr>
        <w:t xml:space="preserve"> являются педагоги образовательных учреждений</w:t>
      </w:r>
      <w:r>
        <w:rPr>
          <w:color w:val="000000"/>
        </w:rPr>
        <w:t>.</w:t>
      </w:r>
      <w:r w:rsidR="005E67D1">
        <w:rPr>
          <w:color w:val="000000"/>
        </w:rPr>
        <w:t xml:space="preserve"> </w:t>
      </w:r>
      <w:r>
        <w:rPr>
          <w:color w:val="000000"/>
        </w:rPr>
        <w:t>Г</w:t>
      </w:r>
      <w:r w:rsidRPr="00A93C6C">
        <w:rPr>
          <w:color w:val="000000"/>
        </w:rPr>
        <w:t xml:space="preserve">осударство и родитель (как заказчик образовательных услуг) предъявляет немало требований к личностным и профессиональным качествам современного педагога. Среди них одно из самых важных – высокий уровень </w:t>
      </w:r>
      <w:r>
        <w:rPr>
          <w:color w:val="000000"/>
        </w:rPr>
        <w:t xml:space="preserve">сохранности </w:t>
      </w:r>
      <w:r w:rsidRPr="00A93C6C">
        <w:rPr>
          <w:color w:val="000000"/>
        </w:rPr>
        <w:t>его здоровья, как основа профессиональной компетентности.</w:t>
      </w:r>
    </w:p>
    <w:p w:rsidR="00A93C6C" w:rsidRPr="00A93C6C" w:rsidRDefault="00A93C6C" w:rsidP="005E67D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современных условиях образования у</w:t>
      </w:r>
      <w:r w:rsidRPr="00A93C6C">
        <w:rPr>
          <w:color w:val="000000"/>
        </w:rPr>
        <w:t>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не найти поддержки; страх оказаться непрофессионалом; страх изменений; страх перед контролем.</w:t>
      </w:r>
    </w:p>
    <w:p w:rsidR="00A93C6C" w:rsidRDefault="00A93C6C" w:rsidP="005E67D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93C6C">
        <w:rPr>
          <w:color w:val="000000"/>
        </w:rPr>
        <w:t xml:space="preserve">Такая ситуация достаточно быстро приводит к эмоциональному истощению педагогов, известному как «синдром эмоционального выгорания». «Эмоционально выгоревшие» педагоги отличаются повышенной тревожностью и агрессивностью, категоричностью и жесткой самоцензурой. Эти проявления значительно ограничивают творчество и свободу, профессиональный рост, стремление к самосовершенствованию.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И при этом педагог становится абсолютно закрытым и невосприимчивым к любым новшествам и переменам. Что негативно влияет на </w:t>
      </w:r>
      <w:r>
        <w:rPr>
          <w:color w:val="000000"/>
        </w:rPr>
        <w:t>реализацию обучения детей, п</w:t>
      </w:r>
      <w:r w:rsidRPr="00A93C6C">
        <w:rPr>
          <w:color w:val="000000"/>
        </w:rPr>
        <w:t>оскольку данный процесс не возможен без инноваций и личностно – ориентирован</w:t>
      </w:r>
      <w:r>
        <w:rPr>
          <w:color w:val="000000"/>
        </w:rPr>
        <w:t>ного подхода к обучающимся</w:t>
      </w:r>
      <w:r w:rsidRPr="00A93C6C">
        <w:rPr>
          <w:color w:val="000000"/>
        </w:rPr>
        <w:t xml:space="preserve">. </w:t>
      </w:r>
    </w:p>
    <w:p w:rsidR="009D4572" w:rsidRDefault="008C5F77" w:rsidP="009D457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 целью анализа ситуации, связанной с проблемой профессионального выгорания среди педагогов нами была разработана анкета для учителей образовательных организаций Северодвинска (представлена в приложении</w:t>
      </w:r>
      <w:r w:rsidR="005E67D1">
        <w:rPr>
          <w:color w:val="000000"/>
        </w:rPr>
        <w:t>1,2</w:t>
      </w:r>
      <w:r>
        <w:rPr>
          <w:color w:val="000000"/>
        </w:rPr>
        <w:t>).</w:t>
      </w:r>
      <w:r w:rsidR="009D4572">
        <w:rPr>
          <w:color w:val="000000"/>
        </w:rPr>
        <w:t xml:space="preserve"> </w:t>
      </w:r>
    </w:p>
    <w:p w:rsidR="008C5F77" w:rsidRPr="009D4572" w:rsidRDefault="009D4572" w:rsidP="009D457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Анализ результатов</w:t>
      </w:r>
      <w:r w:rsidR="005E67D1">
        <w:rPr>
          <w:color w:val="000000"/>
        </w:rPr>
        <w:t xml:space="preserve"> (приложение 3)</w:t>
      </w:r>
      <w:r>
        <w:rPr>
          <w:color w:val="000000"/>
        </w:rPr>
        <w:t xml:space="preserve"> анкетирования показал следующее.</w:t>
      </w:r>
      <w:r w:rsidR="008C5F77" w:rsidRPr="00F32DFA">
        <w:t xml:space="preserve"> Более половины респондентов (51%) указывают на наличие психофизического напряжения, связанного с профессиональной деятельностью, что свидетельствует о повышенной психоэмоциональной и физической нагрузке учителей в школе.</w:t>
      </w:r>
    </w:p>
    <w:p w:rsidR="008C5F77" w:rsidRPr="00F32DFA" w:rsidRDefault="008C5F77" w:rsidP="009D4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FA">
        <w:rPr>
          <w:rFonts w:ascii="Times New Roman" w:hAnsi="Times New Roman" w:cs="Times New Roman"/>
          <w:sz w:val="24"/>
          <w:szCs w:val="24"/>
        </w:rPr>
        <w:t>Большинство педагогов (94%) заявили о высокой профессиональной мотивации и выборе своей профессии, что обеспечивает высокий уровень возможности преодоления профессиональных проблем и наличии ресурса у педагогов. Это подтверждают высокие показатели продуктивности и эффективности в работе специалистов (71%). Примерно половина участников анкетирования свидетельствуют о</w:t>
      </w:r>
      <w:r>
        <w:rPr>
          <w:rFonts w:ascii="Times New Roman" w:hAnsi="Times New Roman" w:cs="Times New Roman"/>
          <w:sz w:val="24"/>
          <w:szCs w:val="24"/>
        </w:rPr>
        <w:t xml:space="preserve"> сохранении работоспособности, а</w:t>
      </w:r>
      <w:r w:rsidRPr="00F32DFA">
        <w:rPr>
          <w:rFonts w:ascii="Times New Roman" w:hAnsi="Times New Roman" w:cs="Times New Roman"/>
          <w:sz w:val="24"/>
          <w:szCs w:val="24"/>
        </w:rPr>
        <w:t xml:space="preserve"> (49%) заявляют о наличии дистресса, связанного с условиями и особенностями работы педагогов.</w:t>
      </w:r>
    </w:p>
    <w:p w:rsidR="008C5F77" w:rsidRDefault="008C5F77" w:rsidP="009D4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FA">
        <w:rPr>
          <w:rFonts w:ascii="Times New Roman" w:hAnsi="Times New Roman" w:cs="Times New Roman"/>
          <w:sz w:val="24"/>
          <w:szCs w:val="24"/>
        </w:rPr>
        <w:t>Одна треть респондентов (35%) заявили о желании смени</w:t>
      </w:r>
      <w:r>
        <w:rPr>
          <w:rFonts w:ascii="Times New Roman" w:hAnsi="Times New Roman" w:cs="Times New Roman"/>
          <w:sz w:val="24"/>
          <w:szCs w:val="24"/>
        </w:rPr>
        <w:t>ть профессию (молодые специалисты)</w:t>
      </w:r>
      <w:r w:rsidRPr="00F32DFA">
        <w:rPr>
          <w:rFonts w:ascii="Times New Roman" w:hAnsi="Times New Roman" w:cs="Times New Roman"/>
          <w:sz w:val="24"/>
          <w:szCs w:val="24"/>
        </w:rPr>
        <w:t>, хотя основной контингент педагогического состава (65%) твердо уверен в продолжении</w:t>
      </w:r>
      <w:r>
        <w:rPr>
          <w:rFonts w:ascii="Times New Roman" w:hAnsi="Times New Roman" w:cs="Times New Roman"/>
          <w:sz w:val="24"/>
          <w:szCs w:val="24"/>
        </w:rPr>
        <w:t xml:space="preserve"> своей</w:t>
      </w:r>
      <w:r w:rsidRPr="00F32DF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Ресурсным для большинства учителей является общение с коллегами (90%), лишь (10%) испытывают затруднения в межличностном взаимодействии с коллективом.</w:t>
      </w:r>
      <w:r>
        <w:rPr>
          <w:rFonts w:ascii="Times New Roman" w:hAnsi="Times New Roman" w:cs="Times New Roman"/>
          <w:sz w:val="24"/>
          <w:szCs w:val="24"/>
        </w:rPr>
        <w:t xml:space="preserve"> Большинство школ имеют благоприятный фон в межличностном взаимодействии педагогических коллективов, (20%) испытывают психоэмоциональное напряжение, отмечают неблагоприятный психологический микроклимат в школе.</w:t>
      </w:r>
    </w:p>
    <w:p w:rsidR="008C5F77" w:rsidRDefault="008C5F77" w:rsidP="009D4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респондентов (55%) указали на снижение включения их в профессиональную деятельность и нивелирование результатов деятельности педагогов. Это показатель неудовлетворенности педагогов результатами своей деятельности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говорит о наличии эмоционального истощения некоторых специалистов. Хотя (63%) участников сохраняют свое психическое состояние и справляются с психоэмоциональными нагрузками в школе.</w:t>
      </w:r>
    </w:p>
    <w:p w:rsidR="008C5F77" w:rsidRDefault="008C5F77" w:rsidP="009D4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EE">
        <w:rPr>
          <w:rFonts w:ascii="Times New Roman" w:hAnsi="Times New Roman" w:cs="Times New Roman"/>
          <w:sz w:val="24"/>
          <w:szCs w:val="24"/>
        </w:rPr>
        <w:t>Больше половины участников анкетирования (59%) указали, что основным ресурсом для ни</w:t>
      </w:r>
      <w:r>
        <w:rPr>
          <w:rFonts w:ascii="Times New Roman" w:hAnsi="Times New Roman" w:cs="Times New Roman"/>
          <w:sz w:val="24"/>
          <w:szCs w:val="24"/>
        </w:rPr>
        <w:t xml:space="preserve">х является семья, хобби и спорт, а также другие возможности восстановления и поддержки своего психологического здоровья. Важным моментом для стимула в работе для (2%) педагогов является признание заслуг их профессиональной деятельности администрацией и коллегами образовательной организации. Позитивным моментом является наличие большого спектра ресурсных возможностей педагогов для самовосстановления и психологической поддержки. </w:t>
      </w:r>
    </w:p>
    <w:p w:rsidR="008C5F77" w:rsidRPr="008C5F77" w:rsidRDefault="008C5F77" w:rsidP="009D4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исследование показало наличие эмоциональной напряженности у педагогов, связанной с условиями и особенностями работы, а также</w:t>
      </w:r>
      <w:r w:rsidRPr="00F32DFA">
        <w:rPr>
          <w:rFonts w:ascii="Times New Roman" w:hAnsi="Times New Roman" w:cs="Times New Roman"/>
          <w:sz w:val="24"/>
          <w:szCs w:val="24"/>
        </w:rPr>
        <w:t xml:space="preserve"> повышенной психоэмоц</w:t>
      </w:r>
      <w:r>
        <w:rPr>
          <w:rFonts w:ascii="Times New Roman" w:hAnsi="Times New Roman" w:cs="Times New Roman"/>
          <w:sz w:val="24"/>
          <w:szCs w:val="24"/>
        </w:rPr>
        <w:t xml:space="preserve">иональной и физической нагрузкой </w:t>
      </w:r>
      <w:r w:rsidRPr="00F32DFA">
        <w:rPr>
          <w:rFonts w:ascii="Times New Roman" w:hAnsi="Times New Roman" w:cs="Times New Roman"/>
          <w:sz w:val="24"/>
          <w:szCs w:val="24"/>
        </w:rPr>
        <w:t>учителей в школе.</w:t>
      </w:r>
      <w:r>
        <w:rPr>
          <w:rFonts w:ascii="Times New Roman" w:hAnsi="Times New Roman" w:cs="Times New Roman"/>
          <w:sz w:val="24"/>
          <w:szCs w:val="24"/>
        </w:rPr>
        <w:t xml:space="preserve"> Наличие «синдрома профессионального выгорания» испытывает лишь одна треть участников исследования, входящих в «группу риска» по наличию большого педагогического стажа, хотя эта группа имеет высокий уровень профессиональной мотивации. Благодаря личностной самоактуализации, большинство педагогов справляются с профессиональными трудностями, хотя и испытывают проблему недооценки результатов своей работы администрацией и педагогическим коллективом.</w:t>
      </w:r>
    </w:p>
    <w:p w:rsidR="00A93C6C" w:rsidRDefault="00A93C6C" w:rsidP="009D457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93C6C">
        <w:rPr>
          <w:color w:val="000000"/>
        </w:rPr>
        <w:t>Таким образом, проблема сохранения психического здоровья педагогов стала особенно актуальной</w:t>
      </w:r>
      <w:r w:rsidR="000541FB">
        <w:rPr>
          <w:color w:val="000000"/>
        </w:rPr>
        <w:t>. П</w:t>
      </w:r>
      <w:r w:rsidRPr="00A93C6C">
        <w:rPr>
          <w:color w:val="000000"/>
        </w:rPr>
        <w:t>сихологическая поддержка педагогов в ситуации эмоционального выгорания должна стать приоритетной линией в работе педагога - психолога с учителями, работающими в условиях реализации образования.</w:t>
      </w:r>
    </w:p>
    <w:p w:rsidR="00760BDF" w:rsidRDefault="00CA53EA" w:rsidP="009D45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Для осуществления данного направления  специалистами центра был разработан практико-ориентированный семинар.</w:t>
      </w:r>
      <w:r w:rsidR="009D4572">
        <w:rPr>
          <w:color w:val="000000"/>
        </w:rPr>
        <w:t xml:space="preserve"> За основу мы взяли программу тренинга педагога-психолога ТПМПК МБУ ДПО и</w:t>
      </w:r>
      <w:r w:rsidR="009D4572" w:rsidRPr="009D4572">
        <w:rPr>
          <w:color w:val="000000"/>
        </w:rPr>
        <w:t>нформационно-методи</w:t>
      </w:r>
      <w:r w:rsidR="009D4572">
        <w:rPr>
          <w:color w:val="000000"/>
        </w:rPr>
        <w:t>ческого</w:t>
      </w:r>
      <w:r w:rsidR="009D4572" w:rsidRPr="009D4572">
        <w:rPr>
          <w:color w:val="000000"/>
        </w:rPr>
        <w:t xml:space="preserve"> центр</w:t>
      </w:r>
      <w:r w:rsidR="009D4572">
        <w:rPr>
          <w:color w:val="000000"/>
        </w:rPr>
        <w:t xml:space="preserve">а  </w:t>
      </w:r>
      <w:r w:rsidR="009D4572" w:rsidRPr="009D4572">
        <w:rPr>
          <w:color w:val="000000"/>
        </w:rPr>
        <w:t>Симфероп</w:t>
      </w:r>
      <w:r w:rsidR="009D4572">
        <w:rPr>
          <w:color w:val="000000"/>
        </w:rPr>
        <w:t>о</w:t>
      </w:r>
      <w:r w:rsidR="009D4572" w:rsidRPr="009D4572">
        <w:rPr>
          <w:color w:val="000000"/>
        </w:rPr>
        <w:t>ля</w:t>
      </w:r>
      <w:r w:rsidR="009D4572">
        <w:rPr>
          <w:color w:val="000000"/>
        </w:rPr>
        <w:t xml:space="preserve"> Самойленко И.В. «</w:t>
      </w:r>
      <w:r w:rsidR="009D4572" w:rsidRPr="009D4572">
        <w:rPr>
          <w:bCs/>
          <w:iCs/>
          <w:color w:val="000000"/>
        </w:rPr>
        <w:t>Профилактика эмоционального выгорания педагогов работающих с обучающимися с ОВЗ в условиях инклюзивного образования»</w:t>
      </w:r>
      <w:r w:rsidR="009D4572">
        <w:rPr>
          <w:bCs/>
          <w:iCs/>
          <w:color w:val="000000"/>
        </w:rPr>
        <w:t xml:space="preserve"> и дополнили техниками и упражнениями из личного практического опыта.</w:t>
      </w:r>
    </w:p>
    <w:p w:rsidR="003A529C" w:rsidRPr="003A529C" w:rsidRDefault="003A529C" w:rsidP="009D45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29C">
        <w:rPr>
          <w:b/>
          <w:bCs/>
          <w:color w:val="000000"/>
        </w:rPr>
        <w:t>Цель</w:t>
      </w:r>
      <w:r w:rsidRPr="003A529C">
        <w:rPr>
          <w:color w:val="000000"/>
        </w:rPr>
        <w:t>: профилактика психологического здоровья педагогов, формирование навыков саморегуляции, управления собственным психоэмоциональным состоянием</w:t>
      </w:r>
      <w:r w:rsidR="00F70832">
        <w:rPr>
          <w:color w:val="000000"/>
        </w:rPr>
        <w:t xml:space="preserve"> на основе самопознания.</w:t>
      </w:r>
    </w:p>
    <w:p w:rsidR="003A529C" w:rsidRDefault="003A529C" w:rsidP="0072449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3A529C">
        <w:rPr>
          <w:b/>
          <w:bCs/>
          <w:color w:val="000000"/>
        </w:rPr>
        <w:t>Задачи:</w:t>
      </w:r>
      <w:r w:rsidRPr="003A529C">
        <w:rPr>
          <w:rStyle w:val="apple-converted-space"/>
          <w:b/>
          <w:bCs/>
          <w:color w:val="000000"/>
        </w:rPr>
        <w:t> </w:t>
      </w:r>
      <w:r w:rsidR="00F70832">
        <w:rPr>
          <w:rStyle w:val="apple-converted-space"/>
          <w:bCs/>
          <w:color w:val="000000"/>
        </w:rPr>
        <w:t>познакомит</w:t>
      </w:r>
      <w:r w:rsidR="00F70832" w:rsidRPr="00F70832">
        <w:rPr>
          <w:rStyle w:val="apple-converted-space"/>
          <w:bCs/>
          <w:color w:val="000000"/>
        </w:rPr>
        <w:t>ь</w:t>
      </w:r>
      <w:r w:rsidR="00F70832">
        <w:rPr>
          <w:rStyle w:val="apple-converted-space"/>
          <w:b/>
          <w:bCs/>
          <w:color w:val="000000"/>
        </w:rPr>
        <w:t xml:space="preserve"> </w:t>
      </w:r>
      <w:r w:rsidR="00F70832" w:rsidRPr="00F70832">
        <w:rPr>
          <w:rStyle w:val="apple-converted-space"/>
          <w:bCs/>
          <w:color w:val="000000"/>
        </w:rPr>
        <w:t>участников семинара</w:t>
      </w:r>
      <w:r w:rsidR="00F70832">
        <w:rPr>
          <w:rStyle w:val="apple-converted-space"/>
          <w:b/>
          <w:bCs/>
          <w:color w:val="000000"/>
        </w:rPr>
        <w:t xml:space="preserve"> </w:t>
      </w:r>
      <w:r w:rsidRPr="003A529C">
        <w:rPr>
          <w:color w:val="000000"/>
        </w:rPr>
        <w:t>с пон</w:t>
      </w:r>
      <w:r w:rsidR="00F70832">
        <w:rPr>
          <w:color w:val="000000"/>
        </w:rPr>
        <w:t xml:space="preserve">ятием эмоционального выгорания и </w:t>
      </w:r>
      <w:r w:rsidRPr="003A529C">
        <w:rPr>
          <w:color w:val="000000"/>
        </w:rPr>
        <w:t>е</w:t>
      </w:r>
      <w:r w:rsidR="00F70832">
        <w:rPr>
          <w:color w:val="000000"/>
        </w:rPr>
        <w:t>го характеристиками; определить их собственное отношение</w:t>
      </w:r>
      <w:r w:rsidRPr="003A529C">
        <w:rPr>
          <w:color w:val="000000"/>
        </w:rPr>
        <w:t xml:space="preserve"> к профессии, </w:t>
      </w:r>
      <w:r w:rsidR="00F70832">
        <w:rPr>
          <w:color w:val="000000"/>
        </w:rPr>
        <w:t xml:space="preserve">проанализировать </w:t>
      </w:r>
      <w:r w:rsidRPr="003A529C">
        <w:rPr>
          <w:color w:val="000000"/>
        </w:rPr>
        <w:t>проявления</w:t>
      </w:r>
      <w:r w:rsidR="00F70832">
        <w:rPr>
          <w:color w:val="000000"/>
        </w:rPr>
        <w:t xml:space="preserve"> у них признаков выгорания, выделить источники</w:t>
      </w:r>
      <w:r w:rsidRPr="003A529C">
        <w:rPr>
          <w:color w:val="000000"/>
        </w:rPr>
        <w:t xml:space="preserve"> неудовлетворения профессиональной деятельностью; </w:t>
      </w:r>
      <w:r w:rsidR="00F70832">
        <w:rPr>
          <w:color w:val="000000"/>
        </w:rPr>
        <w:t xml:space="preserve">обучить способам </w:t>
      </w:r>
      <w:r w:rsidRPr="003A529C">
        <w:rPr>
          <w:color w:val="000000"/>
        </w:rPr>
        <w:t>снижени</w:t>
      </w:r>
      <w:r w:rsidR="00F70832">
        <w:rPr>
          <w:color w:val="000000"/>
        </w:rPr>
        <w:t>я</w:t>
      </w:r>
      <w:r w:rsidRPr="003A529C">
        <w:rPr>
          <w:color w:val="000000"/>
        </w:rPr>
        <w:t xml:space="preserve"> </w:t>
      </w:r>
      <w:r w:rsidR="00F70832">
        <w:rPr>
          <w:color w:val="000000"/>
        </w:rPr>
        <w:t>уровня эмоционального выгорания</w:t>
      </w:r>
      <w:r w:rsidRPr="003A529C">
        <w:rPr>
          <w:color w:val="000000"/>
        </w:rPr>
        <w:t>.</w:t>
      </w:r>
    </w:p>
    <w:p w:rsidR="00334DA8" w:rsidRDefault="00334DA8" w:rsidP="00334D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Группа участников может состоять либо из педагогов одного коллектива. Либо из разных образовательных организаций.</w:t>
      </w:r>
    </w:p>
    <w:p w:rsidR="00334DA8" w:rsidRDefault="00CA53EA" w:rsidP="00334D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Семинар</w:t>
      </w:r>
      <w:r w:rsidR="00334DA8">
        <w:rPr>
          <w:color w:val="000000"/>
        </w:rPr>
        <w:t xml:space="preserve"> целесообразно проводить в три этапа, чтобы у участников было время на осмысление полученного опыта. Однако, в условиях занятости педагогических работников можно провести </w:t>
      </w:r>
      <w:r w:rsidR="00815AE7">
        <w:rPr>
          <w:color w:val="000000"/>
        </w:rPr>
        <w:t xml:space="preserve">его </w:t>
      </w:r>
      <w:r w:rsidR="00334DA8">
        <w:rPr>
          <w:color w:val="000000"/>
        </w:rPr>
        <w:t>единоразово, используя сокращенный вариант по усмотрению ведущего.</w:t>
      </w:r>
    </w:p>
    <w:p w:rsidR="00F70832" w:rsidRPr="00F70832" w:rsidRDefault="00334DA8" w:rsidP="00F7083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Для проведения необходимо </w:t>
      </w:r>
      <w:r w:rsidR="002B5D6B">
        <w:rPr>
          <w:color w:val="000000"/>
        </w:rPr>
        <w:t>просторное помещение. Маркерная или меловая доска. Бумага для записей, карандаши, ручки, фломастер</w:t>
      </w:r>
      <w:r w:rsidR="00CA53EA">
        <w:rPr>
          <w:color w:val="000000"/>
        </w:rPr>
        <w:t>ы</w:t>
      </w:r>
      <w:r w:rsidR="00F70832">
        <w:rPr>
          <w:color w:val="000000"/>
        </w:rPr>
        <w:t>, бейджи.</w:t>
      </w:r>
    </w:p>
    <w:p w:rsidR="00307F00" w:rsidRPr="003A529C" w:rsidRDefault="00307F00" w:rsidP="003A529C">
      <w:pPr>
        <w:pStyle w:val="a3"/>
        <w:spacing w:line="276" w:lineRule="auto"/>
        <w:jc w:val="center"/>
        <w:rPr>
          <w:b/>
          <w:color w:val="000000"/>
        </w:rPr>
      </w:pPr>
      <w:r w:rsidRPr="003A529C">
        <w:rPr>
          <w:b/>
          <w:color w:val="000000"/>
        </w:rPr>
        <w:t>Ход семинара.</w:t>
      </w:r>
    </w:p>
    <w:p w:rsidR="00CD2126" w:rsidRDefault="00307F00" w:rsidP="00CD2126">
      <w:pPr>
        <w:pStyle w:val="a3"/>
        <w:spacing w:before="0" w:beforeAutospacing="0" w:after="0" w:afterAutospacing="0"/>
        <w:rPr>
          <w:b/>
          <w:color w:val="000000"/>
        </w:rPr>
      </w:pPr>
      <w:r w:rsidRPr="00307F00">
        <w:rPr>
          <w:b/>
          <w:color w:val="000000"/>
        </w:rPr>
        <w:t>Введение.</w:t>
      </w:r>
    </w:p>
    <w:p w:rsidR="00CD2126" w:rsidRDefault="00CD2126" w:rsidP="00CD21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2126">
        <w:rPr>
          <w:b/>
          <w:color w:val="000000"/>
        </w:rPr>
        <w:lastRenderedPageBreak/>
        <w:t>Цель</w:t>
      </w:r>
      <w:r w:rsidRPr="00CD2126">
        <w:rPr>
          <w:color w:val="000000"/>
        </w:rPr>
        <w:t>: включение в работу, создание доверительной атмосферы в группе, снятие накопившегося напряжения.</w:t>
      </w:r>
    </w:p>
    <w:p w:rsidR="00CD2126" w:rsidRDefault="00CD2126" w:rsidP="002B5D6B">
      <w:pPr>
        <w:spacing w:before="115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07F0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Термин </w:t>
      </w:r>
      <w:r w:rsidRPr="00307F0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«burnout» «выгорание», «сгорание»</w:t>
      </w:r>
      <w:r w:rsidRPr="00307F0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предложил Г. Фрейденбергер (Н. Freudenberger) в 1974 году для описания деморализации, разочарования и крайней усталости, наблюдаемых у специалистов, работающих в системе профессий «человек-человек». </w:t>
      </w:r>
      <w:r w:rsidRPr="00307F0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Эмоциональное выгорание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- </w:t>
      </w:r>
      <w:r w:rsidRPr="00307F0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</w:p>
    <w:p w:rsidR="00CD2126" w:rsidRPr="003A529C" w:rsidRDefault="00CD2126" w:rsidP="00CD2126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3A529C">
        <w:rPr>
          <w:rFonts w:ascii="Times New Roman" w:hAnsi="Times New Roman" w:cs="Times New Roman"/>
          <w:b/>
          <w:bCs/>
          <w:kern w:val="24"/>
          <w:sz w:val="24"/>
          <w:szCs w:val="24"/>
        </w:rPr>
        <w:t>Причины напряженности педагога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</w:p>
    <w:p w:rsidR="00CD2126" w:rsidRPr="003A529C" w:rsidRDefault="00CD2126" w:rsidP="00CD2126">
      <w:pPr>
        <w:pStyle w:val="a7"/>
        <w:numPr>
          <w:ilvl w:val="0"/>
          <w:numId w:val="5"/>
        </w:numPr>
        <w:spacing w:line="276" w:lineRule="auto"/>
        <w:jc w:val="both"/>
      </w:pPr>
      <w:r>
        <w:rPr>
          <w:bCs/>
          <w:kern w:val="24"/>
        </w:rPr>
        <w:t>о</w:t>
      </w:r>
      <w:r w:rsidRPr="003A529C">
        <w:rPr>
          <w:bCs/>
          <w:kern w:val="24"/>
        </w:rPr>
        <w:t>собая ответственность педагога за выполнение своих профессиональных ф</w:t>
      </w:r>
      <w:r>
        <w:rPr>
          <w:bCs/>
          <w:kern w:val="24"/>
        </w:rPr>
        <w:t>ункций;</w:t>
      </w:r>
    </w:p>
    <w:p w:rsidR="00CD2126" w:rsidRPr="003A529C" w:rsidRDefault="00CD2126" w:rsidP="00CD2126">
      <w:pPr>
        <w:pStyle w:val="a7"/>
        <w:numPr>
          <w:ilvl w:val="0"/>
          <w:numId w:val="5"/>
        </w:numPr>
        <w:spacing w:line="276" w:lineRule="auto"/>
        <w:jc w:val="both"/>
      </w:pPr>
      <w:r>
        <w:rPr>
          <w:bCs/>
          <w:kern w:val="24"/>
        </w:rPr>
        <w:t>загруженность рабочего дня;</w:t>
      </w:r>
    </w:p>
    <w:p w:rsidR="00CD2126" w:rsidRPr="003A529C" w:rsidRDefault="00CD2126" w:rsidP="00CD2126">
      <w:pPr>
        <w:pStyle w:val="a7"/>
        <w:numPr>
          <w:ilvl w:val="0"/>
          <w:numId w:val="5"/>
        </w:numPr>
        <w:spacing w:line="276" w:lineRule="auto"/>
        <w:ind w:left="567" w:hanging="207"/>
        <w:jc w:val="both"/>
      </w:pPr>
      <w:r>
        <w:rPr>
          <w:bCs/>
          <w:kern w:val="24"/>
        </w:rPr>
        <w:t xml:space="preserve">  в</w:t>
      </w:r>
      <w:r w:rsidRPr="003A529C">
        <w:rPr>
          <w:bCs/>
          <w:kern w:val="24"/>
        </w:rPr>
        <w:t>ысокие эмоциональ</w:t>
      </w:r>
      <w:r>
        <w:rPr>
          <w:bCs/>
          <w:kern w:val="24"/>
        </w:rPr>
        <w:t>ные и интеллектуальные нагрузки;</w:t>
      </w:r>
    </w:p>
    <w:p w:rsidR="00CD2126" w:rsidRPr="003A529C" w:rsidRDefault="00CD2126" w:rsidP="00CD2126">
      <w:pPr>
        <w:pStyle w:val="a7"/>
        <w:numPr>
          <w:ilvl w:val="0"/>
          <w:numId w:val="5"/>
        </w:numPr>
        <w:spacing w:line="276" w:lineRule="auto"/>
        <w:jc w:val="both"/>
      </w:pPr>
      <w:r>
        <w:rPr>
          <w:bCs/>
          <w:kern w:val="24"/>
        </w:rPr>
        <w:t>ч</w:t>
      </w:r>
      <w:r w:rsidRPr="003A529C">
        <w:rPr>
          <w:bCs/>
          <w:kern w:val="24"/>
        </w:rPr>
        <w:t xml:space="preserve">увствительность к имеющимся </w:t>
      </w:r>
      <w:r>
        <w:rPr>
          <w:bCs/>
          <w:kern w:val="24"/>
        </w:rPr>
        <w:t>трудностям;</w:t>
      </w:r>
    </w:p>
    <w:p w:rsidR="00CD2126" w:rsidRPr="003A529C" w:rsidRDefault="00CD2126" w:rsidP="00CD2126">
      <w:pPr>
        <w:pStyle w:val="a7"/>
        <w:numPr>
          <w:ilvl w:val="0"/>
          <w:numId w:val="5"/>
        </w:numPr>
        <w:spacing w:line="276" w:lineRule="auto"/>
        <w:jc w:val="both"/>
      </w:pPr>
      <w:r>
        <w:rPr>
          <w:bCs/>
          <w:kern w:val="24"/>
        </w:rPr>
        <w:t>н</w:t>
      </w:r>
      <w:r w:rsidRPr="003A529C">
        <w:rPr>
          <w:bCs/>
          <w:kern w:val="24"/>
        </w:rPr>
        <w:t>еблагоприятные социальные</w:t>
      </w:r>
      <w:r w:rsidR="000541FB">
        <w:rPr>
          <w:bCs/>
          <w:kern w:val="24"/>
        </w:rPr>
        <w:t xml:space="preserve"> </w:t>
      </w:r>
      <w:r w:rsidRPr="003A529C">
        <w:rPr>
          <w:bCs/>
          <w:color w:val="000000"/>
          <w:kern w:val="24"/>
        </w:rPr>
        <w:t xml:space="preserve">условия и психологическая </w:t>
      </w:r>
      <w:r>
        <w:rPr>
          <w:bCs/>
          <w:color w:val="000000"/>
          <w:kern w:val="24"/>
        </w:rPr>
        <w:t>обстановка дома или на работе;</w:t>
      </w:r>
    </w:p>
    <w:p w:rsidR="00CD2126" w:rsidRPr="003A529C" w:rsidRDefault="00CD2126" w:rsidP="00CD2126">
      <w:pPr>
        <w:pStyle w:val="a3"/>
        <w:numPr>
          <w:ilvl w:val="0"/>
          <w:numId w:val="5"/>
        </w:numPr>
        <w:spacing w:before="106" w:beforeAutospacing="0" w:after="0" w:afterAutospacing="0" w:line="276" w:lineRule="auto"/>
        <w:jc w:val="both"/>
      </w:pPr>
      <w:r>
        <w:rPr>
          <w:bCs/>
          <w:color w:val="000000"/>
          <w:kern w:val="24"/>
        </w:rPr>
        <w:t>т</w:t>
      </w:r>
      <w:r w:rsidRPr="003A529C">
        <w:rPr>
          <w:bCs/>
          <w:color w:val="000000"/>
          <w:kern w:val="24"/>
        </w:rPr>
        <w:t>ребование творческого отношенияк</w:t>
      </w:r>
      <w:r>
        <w:rPr>
          <w:bCs/>
          <w:color w:val="000000"/>
          <w:kern w:val="24"/>
        </w:rPr>
        <w:t xml:space="preserve"> профессиональной деятельности;</w:t>
      </w:r>
    </w:p>
    <w:p w:rsidR="00CD2126" w:rsidRPr="003A529C" w:rsidRDefault="00CD2126" w:rsidP="00CD212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  <w:kern w:val="24"/>
        </w:rPr>
        <w:t>н</w:t>
      </w:r>
      <w:r w:rsidRPr="003A529C">
        <w:rPr>
          <w:bCs/>
          <w:color w:val="000000"/>
          <w:kern w:val="24"/>
        </w:rPr>
        <w:t>естабильность заработной платы</w:t>
      </w:r>
      <w:r>
        <w:rPr>
          <w:bCs/>
          <w:color w:val="000000"/>
          <w:kern w:val="24"/>
        </w:rPr>
        <w:t>.</w:t>
      </w:r>
    </w:p>
    <w:p w:rsidR="00CD2126" w:rsidRDefault="003A529C" w:rsidP="00CD2126">
      <w:pPr>
        <w:pStyle w:val="a3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  <w:sz w:val="27"/>
          <w:szCs w:val="27"/>
        </w:rPr>
      </w:pPr>
      <w:r w:rsidRPr="00CD2126">
        <w:rPr>
          <w:color w:val="000000"/>
        </w:rPr>
        <w:t>Эмоциональное выгорание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</w:t>
      </w:r>
    </w:p>
    <w:p w:rsidR="00157A01" w:rsidRPr="00157A01" w:rsidRDefault="003A529C" w:rsidP="000541F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D2126">
        <w:rPr>
          <w:color w:val="000000"/>
        </w:rPr>
        <w:t>Среди особенностей педагогической деятельности влияющих на повышенный уровень нервно-психического напряжения, выделяются: высокая социальная ответственность за результаты своих действий; информационные перегрузки мозга в сочетании с дефицитом времени на усвоение и переработку непрерывно поступающих сведений; неопределенность возникающих педагогических ситуаций; необходимость быстрого принятия решений и их реализации при дефиците информации о случившемся; повседневная рутина, выражающаяся в стандартности, повторяемости элементов, высокой технологичности труда учителя; ролевая конфликтность; социальная оценка – необходимость являться объектом наблюдения и оценивания, как со стороны учащихся, так и со стороны администрации, а также представителей вышестоящих инстанций; организационные проблемы, включающие в себя такие недостатки в организации деятельности педагога, как несоответствующий научной организации труда режим трудовой деятельности, чрезмерная перегруженность учителей;отсроченность и относител</w:t>
      </w:r>
      <w:r w:rsidR="00157A01">
        <w:rPr>
          <w:color w:val="000000"/>
        </w:rPr>
        <w:t>ьность результатов деятельности.</w:t>
      </w:r>
    </w:p>
    <w:p w:rsidR="000541FB" w:rsidRDefault="000541FB">
      <w:pPr>
        <w:rPr>
          <w:rFonts w:ascii="Times New Roman" w:hAnsi="Times New Roman" w:cs="Times New Roman"/>
          <w:b/>
          <w:sz w:val="24"/>
          <w:szCs w:val="24"/>
        </w:rPr>
      </w:pPr>
    </w:p>
    <w:p w:rsidR="00825800" w:rsidRDefault="00CF4FC1">
      <w:pPr>
        <w:rPr>
          <w:rFonts w:ascii="Times New Roman" w:hAnsi="Times New Roman" w:cs="Times New Roman"/>
          <w:b/>
          <w:sz w:val="24"/>
          <w:szCs w:val="24"/>
        </w:rPr>
      </w:pPr>
      <w:r w:rsidRPr="00CF4FC1">
        <w:rPr>
          <w:rFonts w:ascii="Times New Roman" w:hAnsi="Times New Roman" w:cs="Times New Roman"/>
          <w:b/>
          <w:sz w:val="24"/>
          <w:szCs w:val="24"/>
        </w:rPr>
        <w:t>Правила работы группы.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Выключить мобильные телефоны.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Говорить от своего имени, употребляя местоимение "Я".</w:t>
      </w:r>
    </w:p>
    <w:p w:rsidR="00CF4FC1" w:rsidRPr="00CF4FC1" w:rsidRDefault="000541FB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Не интерпретировать участников</w:t>
      </w:r>
      <w:r w:rsidR="00CF4FC1" w:rsidRPr="00CF4FC1">
        <w:rPr>
          <w:color w:val="000000"/>
        </w:rPr>
        <w:t xml:space="preserve"> или интерпретировать с его согласия.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Не прерывать участника, не давать оценок.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Все, что говорится в круге, за круг не выносится.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Каждый имеет право на молчание.</w:t>
      </w:r>
    </w:p>
    <w:p w:rsidR="000541FB" w:rsidRDefault="000541FB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Обязательно быть активным.</w:t>
      </w:r>
    </w:p>
    <w:p w:rsidR="00CF4FC1" w:rsidRPr="00CF4FC1" w:rsidRDefault="000541FB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</w:t>
      </w:r>
      <w:r w:rsidR="00CF4FC1" w:rsidRPr="00CF4FC1">
        <w:rPr>
          <w:color w:val="000000"/>
        </w:rPr>
        <w:t>важать др</w:t>
      </w:r>
      <w:r>
        <w:rPr>
          <w:color w:val="000000"/>
        </w:rPr>
        <w:t>угих участников.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Говорить по принципу «здесь и теперь».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lastRenderedPageBreak/>
        <w:t xml:space="preserve">Можно пользоваться только той информацией друг о друге, которую участники предоставляют о себе сами во время группового общения. </w:t>
      </w:r>
      <w:r w:rsidR="000541FB">
        <w:rPr>
          <w:color w:val="000000"/>
        </w:rPr>
        <w:t>Другая информация не обсуждается.</w:t>
      </w:r>
    </w:p>
    <w:p w:rsidR="00CF4FC1" w:rsidRPr="00CF4FC1" w:rsidRDefault="00CF4FC1" w:rsidP="00CF4FC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F4FC1">
        <w:rPr>
          <w:color w:val="000000"/>
        </w:rPr>
        <w:t>Никому ничего не советовать.</w:t>
      </w:r>
    </w:p>
    <w:p w:rsidR="00303605" w:rsidRPr="00303605" w:rsidRDefault="00CD2126" w:rsidP="002B5D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2126">
        <w:rPr>
          <w:rFonts w:ascii="Times New Roman" w:hAnsi="Times New Roman" w:cs="Times New Roman"/>
          <w:sz w:val="24"/>
          <w:szCs w:val="24"/>
        </w:rPr>
        <w:t>В нашем случае коллектив педагогов был из одной образовательной организации, поэтому на стадии знакомства педагоги представились так, как им хотелось, чтобы к ним обращались другие участники.</w:t>
      </w:r>
    </w:p>
    <w:p w:rsidR="0024069E" w:rsidRDefault="0024069E" w:rsidP="00303605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24069E">
        <w:rPr>
          <w:b/>
          <w:color w:val="000000"/>
          <w:u w:val="single"/>
        </w:rPr>
        <w:t>Упражнение “Карусель общения”</w:t>
      </w:r>
      <w:r>
        <w:rPr>
          <w:b/>
          <w:color w:val="000000"/>
          <w:u w:val="single"/>
        </w:rPr>
        <w:t>.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Участники по кругу продолжают фразу, заданную ведущим.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“Я люблю…”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“Меня радует…”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“Мне грустно когда…”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“Я сержусь, когда…”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color w:val="000000"/>
        </w:rPr>
        <w:t>“Я горжусь собой, когда…”</w:t>
      </w:r>
    </w:p>
    <w:p w:rsidR="0024069E" w:rsidRPr="0024069E" w:rsidRDefault="0024069E" w:rsidP="0024069E">
      <w:pPr>
        <w:pStyle w:val="a3"/>
        <w:spacing w:before="0" w:beforeAutospacing="0" w:after="0" w:afterAutospacing="0"/>
        <w:rPr>
          <w:color w:val="000000"/>
        </w:rPr>
      </w:pPr>
      <w:r w:rsidRPr="0024069E">
        <w:rPr>
          <w:b/>
          <w:color w:val="000000"/>
          <w:u w:val="single"/>
        </w:rPr>
        <w:t>Упражнение «Групповой рисунок»</w:t>
      </w:r>
      <w:r w:rsidRPr="0024069E">
        <w:rPr>
          <w:color w:val="000000"/>
        </w:rPr>
        <w:t xml:space="preserve"> на сплочение группы</w:t>
      </w:r>
    </w:p>
    <w:p w:rsidR="0024069E" w:rsidRPr="0024069E" w:rsidRDefault="0024069E" w:rsidP="00157A0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069E">
        <w:rPr>
          <w:color w:val="000000"/>
        </w:rPr>
        <w:t>Необходимые материалы: листы бумаги А4, карандаши, фломастеры.</w:t>
      </w:r>
    </w:p>
    <w:p w:rsidR="00CA53EA" w:rsidRPr="00CA53EA" w:rsidRDefault="0024069E" w:rsidP="00CA53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069E">
        <w:rPr>
          <w:color w:val="000000"/>
        </w:rPr>
        <w:t>Начните рисовать что-то важное для себя, затем передайте рисунок соседу справа, получив другой рисунок от соседа слева. Рисуйте, пока рисунок не вернётся к вам. Затем можно сделать выставку групповых рисунков.</w:t>
      </w:r>
    </w:p>
    <w:p w:rsidR="00CA53EA" w:rsidRPr="00CA53EA" w:rsidRDefault="00CA53EA" w:rsidP="00CA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A53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Упражнение-активатор «Путаница» </w:t>
      </w:r>
    </w:p>
    <w:p w:rsidR="00CA53EA" w:rsidRPr="00CA53EA" w:rsidRDefault="00CA53EA" w:rsidP="00CA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3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Участники, стоя в кругу плотно друг к другу с закрытыми </w:t>
      </w:r>
      <w:r w:rsidRPr="00CA53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глазами, протягивают руки вперед и сцепляются с теми ладоня</w:t>
      </w:r>
      <w:r w:rsidRPr="00CA53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CA53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ми, на которые наткнулись. Открыв глаза и не расцепляясь, надо </w:t>
      </w:r>
      <w:r w:rsidRPr="00CA5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распутать получившуюся путаницу.</w:t>
      </w:r>
    </w:p>
    <w:p w:rsidR="0024069E" w:rsidRPr="0024069E" w:rsidRDefault="00334DA8" w:rsidP="0024069E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2 БЛОК</w:t>
      </w:r>
    </w:p>
    <w:p w:rsidR="00D22F66" w:rsidRDefault="0024069E" w:rsidP="0024069E">
      <w:pPr>
        <w:pStyle w:val="a3"/>
        <w:jc w:val="both"/>
        <w:rPr>
          <w:color w:val="000000"/>
        </w:rPr>
      </w:pPr>
      <w:r w:rsidRPr="0024069E">
        <w:rPr>
          <w:b/>
          <w:bCs/>
          <w:color w:val="000000"/>
        </w:rPr>
        <w:t>Цель</w:t>
      </w:r>
      <w:r w:rsidRPr="0024069E">
        <w:rPr>
          <w:color w:val="000000"/>
        </w:rPr>
        <w:t>: осознание и принятие своих чувств; работа с негативными чувствами; выход на проблемные жизненные аспекты; освоение эффективных способов снятия внутреннего напряжения, приемов саморегуляции.</w:t>
      </w:r>
    </w:p>
    <w:p w:rsidR="00303605" w:rsidRDefault="00303605" w:rsidP="0030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605">
        <w:rPr>
          <w:rFonts w:ascii="Times New Roman" w:hAnsi="Times New Roman" w:cs="Times New Roman"/>
          <w:b/>
          <w:sz w:val="24"/>
          <w:szCs w:val="24"/>
          <w:u w:val="single"/>
        </w:rPr>
        <w:t>Разминочное упражнение «Откровенно говоря»</w:t>
      </w:r>
    </w:p>
    <w:p w:rsidR="00303605" w:rsidRDefault="00303605" w:rsidP="002B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05">
        <w:rPr>
          <w:rFonts w:ascii="Times New Roman" w:hAnsi="Times New Roman" w:cs="Times New Roman"/>
          <w:sz w:val="24"/>
          <w:szCs w:val="24"/>
        </w:rPr>
        <w:t>Участникам предла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303605">
        <w:rPr>
          <w:rFonts w:ascii="Times New Roman" w:hAnsi="Times New Roman" w:cs="Times New Roman"/>
          <w:sz w:val="24"/>
          <w:szCs w:val="24"/>
        </w:rPr>
        <w:t>ется вытянуть карточку, зачитать вслух начало предложения и сразу закончить его.</w:t>
      </w:r>
    </w:p>
    <w:p w:rsidR="002B2A95" w:rsidRDefault="00303605" w:rsidP="005E67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5">
        <w:rPr>
          <w:rFonts w:ascii="Times New Roman" w:hAnsi="Times New Roman" w:cs="Times New Roman"/>
          <w:b/>
          <w:sz w:val="24"/>
          <w:szCs w:val="24"/>
        </w:rPr>
        <w:t>Карточки с неоконченными предложениями</w:t>
      </w:r>
    </w:p>
    <w:p w:rsidR="00303605" w:rsidRDefault="00303605" w:rsidP="005E67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B2A95">
        <w:rPr>
          <w:rFonts w:ascii="Times New Roman" w:hAnsi="Times New Roman" w:cs="Times New Roman"/>
          <w:b/>
          <w:sz w:val="24"/>
          <w:szCs w:val="24"/>
        </w:rPr>
        <w:t xml:space="preserve"> упражнению «Откровенно говоря»</w:t>
      </w:r>
    </w:p>
    <w:p w:rsidR="002B2A95" w:rsidRPr="00303605" w:rsidRDefault="002B2A95" w:rsidP="005E67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думаю о предстоящем уроке…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готовлюсь к урокам…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прихожу домой после работы…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волнуюсь..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проверяю тетради…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прихожу на урок…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разговариваю с родителями…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ко мне на урок приходят родители…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ко мне на урок приходят завучи или методисты…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провожу родительское собрание...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мой рабочий день…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провожу свой урок…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работа с детьми…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lastRenderedPageBreak/>
        <w:t>Откровенно говоря, моя работа…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думаю о работе…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мое здоровье…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разговариваю с директором…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вижу ребенка…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после рабочего дня…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заполняю журнал…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выставляю оценки…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наступает пора каникул…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слышу звонок на урок…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люди, с которыми я работаю…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когда я собираюсь на работу…</w:t>
      </w:r>
    </w:p>
    <w:p w:rsidR="00303605" w:rsidRPr="00A3469F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неприятности на работе…</w:t>
      </w:r>
    </w:p>
    <w:p w:rsidR="00303605" w:rsidRDefault="00303605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Откровенно говоря, успехи на работе</w:t>
      </w:r>
      <w:r w:rsidR="002B2A95" w:rsidRPr="00A3469F">
        <w:rPr>
          <w:rFonts w:ascii="Times New Roman" w:hAnsi="Times New Roman" w:cs="Times New Roman"/>
          <w:b/>
          <w:sz w:val="24"/>
          <w:szCs w:val="24"/>
        </w:rPr>
        <w:t>…</w:t>
      </w:r>
    </w:p>
    <w:p w:rsidR="00815AE7" w:rsidRPr="00A3469F" w:rsidRDefault="00815AE7" w:rsidP="005E6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A95" w:rsidRDefault="002B2A95" w:rsidP="002B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Обсуждение. В каждом случае вы (участники) описали свои чувства. Иногда они были позитивными, а иногда носили негативный характер. Людям свойственно испытывать разные чувства. И это нормально для человека. Однако, профессия педагога предполагает умение управлять своими эмоциями и чувствами, и выражать их максимально адекватным способом.</w:t>
      </w:r>
    </w:p>
    <w:p w:rsidR="00D22F66" w:rsidRPr="002B2A95" w:rsidRDefault="00D22F66" w:rsidP="002B2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Упражнение «Чувство»</w:t>
      </w:r>
    </w:p>
    <w:p w:rsidR="00D22F66" w:rsidRPr="00D22F66" w:rsidRDefault="00D22F66" w:rsidP="00D22F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22F66">
        <w:rPr>
          <w:color w:val="000000"/>
        </w:rPr>
        <w:t>Участники пишут на листах бумаги какое-либо чувство. Карточки собираются и перетасовываются. Затем каждый участник выбирает любую карточку. Ему необходимо изобразить то чувство, которое написано на ней. Показ может быть мимическим или пантомимическим. Остальные высказываются о восприятии этого показа.</w:t>
      </w:r>
    </w:p>
    <w:p w:rsidR="00D22F66" w:rsidRPr="00D22F66" w:rsidRDefault="00D22F66" w:rsidP="00D22F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22F66">
        <w:rPr>
          <w:color w:val="000000"/>
        </w:rPr>
        <w:t>Ведущий молчит, не раскрывая секрета сразу после первых высказанных догадок. Должны высказаться все участники. Каждый изображает несколько чувств.</w:t>
      </w:r>
    </w:p>
    <w:p w:rsidR="00D22F66" w:rsidRPr="00D22F66" w:rsidRDefault="00D22F66" w:rsidP="00D22F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2F66">
        <w:rPr>
          <w:color w:val="000000"/>
        </w:rPr>
        <w:t>Обсуждения:</w:t>
      </w:r>
    </w:p>
    <w:p w:rsidR="00D22F66" w:rsidRPr="00D22F66" w:rsidRDefault="00D22F66" w:rsidP="00D22F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2F66">
        <w:rPr>
          <w:color w:val="000000"/>
        </w:rPr>
        <w:t>Воспринимали ли вас адекватно?</w:t>
      </w:r>
    </w:p>
    <w:p w:rsidR="00D22F66" w:rsidRPr="00D22F66" w:rsidRDefault="00D22F66" w:rsidP="00D22F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2F66">
        <w:rPr>
          <w:color w:val="000000"/>
        </w:rPr>
        <w:t>Почему возникали затруднения в определении чувства?</w:t>
      </w:r>
    </w:p>
    <w:p w:rsidR="00D22F66" w:rsidRPr="00D22F66" w:rsidRDefault="00D22F66" w:rsidP="00D22F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2F66">
        <w:rPr>
          <w:color w:val="000000"/>
        </w:rPr>
        <w:t>Расскажите о своих впечатлениях.</w:t>
      </w:r>
    </w:p>
    <w:p w:rsidR="0070390A" w:rsidRPr="00157A01" w:rsidRDefault="00D22F66" w:rsidP="00D22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A01">
        <w:rPr>
          <w:rFonts w:ascii="Times New Roman" w:hAnsi="Times New Roman" w:cs="Times New Roman"/>
          <w:b/>
          <w:sz w:val="24"/>
          <w:szCs w:val="24"/>
          <w:u w:val="single"/>
        </w:rPr>
        <w:t>Упраженение «Интонации»</w:t>
      </w:r>
    </w:p>
    <w:p w:rsidR="00D22F66" w:rsidRPr="00157A01" w:rsidRDefault="00D22F66" w:rsidP="00D22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01">
        <w:rPr>
          <w:rFonts w:ascii="Times New Roman" w:hAnsi="Times New Roman" w:cs="Times New Roman"/>
          <w:sz w:val="24"/>
          <w:szCs w:val="24"/>
        </w:rPr>
        <w:t xml:space="preserve">Каждому участнику предлагается вспомнить любое четверостишие и произнести его вслух. </w:t>
      </w:r>
    </w:p>
    <w:p w:rsidR="00D22F66" w:rsidRPr="00157A01" w:rsidRDefault="00D22F66" w:rsidP="002B2A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01">
        <w:rPr>
          <w:rFonts w:ascii="Times New Roman" w:hAnsi="Times New Roman" w:cs="Times New Roman"/>
          <w:sz w:val="24"/>
          <w:szCs w:val="24"/>
        </w:rPr>
        <w:t>Далее, как и в первом варианте, вытягиваются карточки с названиями чувств. Задача участника произнести озвученное им ранее четверостишие, но в интонации того чувства, которое ему досталось (с радостью, обиженно, пугливо, гневно и т.д.)</w:t>
      </w:r>
    </w:p>
    <w:p w:rsidR="00836E70" w:rsidRDefault="00D22F66" w:rsidP="00836E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01">
        <w:rPr>
          <w:rFonts w:ascii="Times New Roman" w:hAnsi="Times New Roman" w:cs="Times New Roman"/>
          <w:color w:val="000000"/>
          <w:sz w:val="24"/>
          <w:szCs w:val="24"/>
        </w:rPr>
        <w:t>Вопрос осознавания и выражения своих эмоций и чувств очень важен, потому что именно они становятся в итоге мышечными блоками и приводят психосоматическим реакциям и заболеваниям. Зачастую происходят подмены. Человек испыт</w:t>
      </w:r>
      <w:r w:rsidR="00836E70">
        <w:rPr>
          <w:rFonts w:ascii="Times New Roman" w:hAnsi="Times New Roman" w:cs="Times New Roman"/>
          <w:color w:val="000000"/>
          <w:sz w:val="24"/>
          <w:szCs w:val="24"/>
        </w:rPr>
        <w:t>ывает одно, а демонстрирует другое, а декларирует третье</w:t>
      </w:r>
      <w:r w:rsidRPr="00157A01">
        <w:rPr>
          <w:rFonts w:ascii="Times New Roman" w:hAnsi="Times New Roman" w:cs="Times New Roman"/>
          <w:color w:val="000000"/>
          <w:sz w:val="24"/>
          <w:szCs w:val="24"/>
        </w:rPr>
        <w:t xml:space="preserve">. Но считывание информации окружающими происходит, прежде всего, невербально. </w:t>
      </w:r>
    </w:p>
    <w:p w:rsidR="00D22F66" w:rsidRDefault="00836E70" w:rsidP="008D6D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D22F66" w:rsidRPr="00157A01">
        <w:rPr>
          <w:rFonts w:ascii="Times New Roman" w:hAnsi="Times New Roman" w:cs="Times New Roman"/>
          <w:color w:val="000000"/>
          <w:sz w:val="24"/>
          <w:szCs w:val="24"/>
        </w:rPr>
        <w:t>сли человек понимает, что с ним происходит и что он испытывает в данный конкретный момент времени, то ему проще «проработать» это напряжение с помощью приемов саморегуляции и психотехник.</w:t>
      </w:r>
    </w:p>
    <w:p w:rsidR="00303605" w:rsidRPr="008D6DB7" w:rsidRDefault="00303605" w:rsidP="002B5D6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Саморегуляция эмоциональных состояний</w:t>
      </w:r>
    </w:p>
    <w:p w:rsidR="00836E70" w:rsidRDefault="00157A01" w:rsidP="002B5D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E70">
        <w:rPr>
          <w:rFonts w:ascii="Times New Roman" w:hAnsi="Times New Roman" w:cs="Times New Roman"/>
          <w:sz w:val="24"/>
          <w:szCs w:val="24"/>
        </w:rPr>
        <w:t xml:space="preserve">Хорошим вариантом психо-эмоциональной разгрузки являются упражнения, связанные с двигательным и звуковым компонентом. </w:t>
      </w:r>
    </w:p>
    <w:p w:rsidR="00836E70" w:rsidRDefault="00157A01" w:rsidP="00836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E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Упражнение «Орган»</w:t>
      </w:r>
    </w:p>
    <w:p w:rsidR="00157A01" w:rsidRDefault="00157A01" w:rsidP="00836E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70">
        <w:rPr>
          <w:rFonts w:ascii="Times New Roman" w:hAnsi="Times New Roman" w:cs="Times New Roman"/>
          <w:sz w:val="24"/>
          <w:szCs w:val="24"/>
        </w:rPr>
        <w:t>Выполняется стоя. Необходимо сделать глубокий вдох и на выдохе «звучать</w:t>
      </w:r>
      <w:r w:rsidR="00303605">
        <w:rPr>
          <w:rFonts w:ascii="Times New Roman" w:hAnsi="Times New Roman" w:cs="Times New Roman"/>
          <w:sz w:val="24"/>
          <w:szCs w:val="24"/>
        </w:rPr>
        <w:t>» (например тянуть звук «а</w:t>
      </w:r>
      <w:r w:rsidRPr="00836E70">
        <w:rPr>
          <w:rFonts w:ascii="Times New Roman" w:hAnsi="Times New Roman" w:cs="Times New Roman"/>
          <w:sz w:val="24"/>
          <w:szCs w:val="24"/>
        </w:rPr>
        <w:t>ааа</w:t>
      </w:r>
      <w:r w:rsidR="00303605">
        <w:rPr>
          <w:rFonts w:ascii="Times New Roman" w:hAnsi="Times New Roman" w:cs="Times New Roman"/>
          <w:sz w:val="24"/>
          <w:szCs w:val="24"/>
        </w:rPr>
        <w:t>…»</w:t>
      </w:r>
      <w:r w:rsidRPr="00836E70">
        <w:rPr>
          <w:rFonts w:ascii="Times New Roman" w:hAnsi="Times New Roman" w:cs="Times New Roman"/>
          <w:sz w:val="24"/>
          <w:szCs w:val="24"/>
        </w:rPr>
        <w:t>) до тех пор, пока не закончится выдыхаемый воздух. При этом наблюдаем, чтобы воздух со звуком выходил из живота, поднимаясь к горлу. Довдохов не делаем. Потом повторяем. Важно, чтобы с каждым последующим разом выдох с озвучкой удлинялся. Можно поисследов</w:t>
      </w:r>
      <w:r w:rsidR="00836E70" w:rsidRPr="00836E70">
        <w:rPr>
          <w:rFonts w:ascii="Times New Roman" w:hAnsi="Times New Roman" w:cs="Times New Roman"/>
          <w:sz w:val="24"/>
          <w:szCs w:val="24"/>
        </w:rPr>
        <w:t>ать с помощью этого упражнения энергетический уровень человек</w:t>
      </w:r>
      <w:r w:rsidR="00836E70">
        <w:rPr>
          <w:rFonts w:ascii="Times New Roman" w:hAnsi="Times New Roman" w:cs="Times New Roman"/>
          <w:sz w:val="24"/>
          <w:szCs w:val="24"/>
        </w:rPr>
        <w:t>а</w:t>
      </w:r>
      <w:r w:rsidR="00836E70" w:rsidRPr="00836E70">
        <w:rPr>
          <w:rFonts w:ascii="Times New Roman" w:hAnsi="Times New Roman" w:cs="Times New Roman"/>
          <w:sz w:val="24"/>
          <w:szCs w:val="24"/>
        </w:rPr>
        <w:t>. Так, если для однократного выполнения достаточно 20 секунд, то энергетический потенциал в норме. Если меньше, то запас ограничен и необходимо снять мышечные блоки в области дыхательной мускулатуры и речевого аппарата.</w:t>
      </w:r>
      <w:r w:rsidR="00836E70">
        <w:rPr>
          <w:rFonts w:ascii="Times New Roman" w:hAnsi="Times New Roman" w:cs="Times New Roman"/>
          <w:sz w:val="24"/>
          <w:szCs w:val="24"/>
        </w:rPr>
        <w:t xml:space="preserve"> Упражнение способствует газообмену в легких и обогащению кислородом головного мозга.</w:t>
      </w:r>
    </w:p>
    <w:p w:rsidR="00303605" w:rsidRDefault="00303605" w:rsidP="0030360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3605">
        <w:rPr>
          <w:b/>
          <w:color w:val="000000"/>
          <w:u w:val="single"/>
        </w:rPr>
        <w:t>Упражнение «Голосовая разрядка»</w:t>
      </w:r>
    </w:p>
    <w:p w:rsidR="00303605" w:rsidRDefault="00303605" w:rsidP="0030360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0F89">
        <w:rPr>
          <w:color w:val="000000"/>
        </w:rPr>
        <w:t>Сделать выдох, затем медленно глубокий вдох и задержать дыхание. Затем на выдохе выкрикнуть любые слова, пришедшие в голову, а если нет слов — издать резкий звук, например, “Ух!”</w:t>
      </w:r>
    </w:p>
    <w:p w:rsidR="00303605" w:rsidRDefault="001F0F89" w:rsidP="0030360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3605">
        <w:rPr>
          <w:b/>
          <w:color w:val="000000"/>
          <w:u w:val="single"/>
        </w:rPr>
        <w:t>Упражнение «Замок»</w:t>
      </w:r>
    </w:p>
    <w:p w:rsidR="00303605" w:rsidRPr="002B5D6B" w:rsidRDefault="001F0F89" w:rsidP="002B5D6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F0F89">
        <w:rPr>
          <w:color w:val="000000"/>
        </w:rPr>
        <w:t>Исходное положение — сидя, корпус выпрямлен, руки на коленях, в положении “замок”. Вдох, одновременно руки поднимаются над головой ладонями вперед. Задержка дыхания (2— 3 секунды), резкий выдох через рот, руки падают на колени.</w:t>
      </w:r>
    </w:p>
    <w:p w:rsidR="001F0F89" w:rsidRPr="00303605" w:rsidRDefault="001F0F89" w:rsidP="0030360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3605">
        <w:rPr>
          <w:b/>
          <w:color w:val="000000"/>
        </w:rPr>
        <w:t>Дыхательные упражнения</w:t>
      </w:r>
      <w:r w:rsidRPr="00303605">
        <w:rPr>
          <w:rStyle w:val="apple-converted-space"/>
          <w:b/>
          <w:color w:val="000000"/>
        </w:rPr>
        <w:t> </w:t>
      </w:r>
      <w:r w:rsidRPr="00303605">
        <w:rPr>
          <w:b/>
          <w:color w:val="000000"/>
        </w:rPr>
        <w:t>с успокаивающим эффектом</w:t>
      </w:r>
    </w:p>
    <w:p w:rsidR="00303605" w:rsidRDefault="00303605" w:rsidP="0030360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У</w:t>
      </w:r>
      <w:r w:rsidR="001F0F89" w:rsidRPr="00303605">
        <w:rPr>
          <w:b/>
          <w:color w:val="000000"/>
          <w:u w:val="single"/>
        </w:rPr>
        <w:t>пражнение «Отдых»</w:t>
      </w:r>
    </w:p>
    <w:p w:rsidR="001F0F89" w:rsidRPr="00303605" w:rsidRDefault="001F0F89" w:rsidP="0030360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0F89">
        <w:rPr>
          <w:color w:val="000000"/>
        </w:rPr>
        <w:t>Исходное положение —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в течение 1—2 минут. Затем медленно выпрямиться.</w:t>
      </w:r>
    </w:p>
    <w:p w:rsidR="00303605" w:rsidRPr="00303605" w:rsidRDefault="001F0F89" w:rsidP="0030360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3605">
        <w:rPr>
          <w:b/>
          <w:color w:val="000000"/>
          <w:u w:val="single"/>
        </w:rPr>
        <w:t>Упражнение «Передышка»</w:t>
      </w:r>
    </w:p>
    <w:p w:rsidR="001F0F89" w:rsidRPr="001F0F89" w:rsidRDefault="001F0F89" w:rsidP="0030360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F0F89">
        <w:rPr>
          <w:color w:val="000000"/>
        </w:rPr>
        <w:t>Обычно, когда мы бываем чем-то расстроены, мы начинаем сдерживать дыхание. Высвобождение дыхания — один из способов расслабления.</w:t>
      </w:r>
      <w:r w:rsidR="00303605">
        <w:rPr>
          <w:color w:val="000000"/>
        </w:rPr>
        <w:t xml:space="preserve"> Распрямите спину. Расправьте плечи.</w:t>
      </w:r>
      <w:r w:rsidRPr="001F0F89">
        <w:rPr>
          <w:color w:val="000000"/>
        </w:rPr>
        <w:t xml:space="preserve">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1F0F89" w:rsidRDefault="001F0F89" w:rsidP="00836E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299" w:rsidRPr="001A2299" w:rsidRDefault="001A2299" w:rsidP="001A229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99">
        <w:rPr>
          <w:rFonts w:ascii="Times New Roman" w:hAnsi="Times New Roman" w:cs="Times New Roman"/>
          <w:b/>
          <w:sz w:val="24"/>
          <w:szCs w:val="24"/>
        </w:rPr>
        <w:t>Способы физиологическойсаморегуляции</w:t>
      </w:r>
    </w:p>
    <w:p w:rsidR="001A2299" w:rsidRPr="001A2299" w:rsidRDefault="001A2299" w:rsidP="001A2299">
      <w:pPr>
        <w:pStyle w:val="a7"/>
        <w:numPr>
          <w:ilvl w:val="0"/>
          <w:numId w:val="13"/>
        </w:numPr>
      </w:pPr>
      <w:r w:rsidRPr="001A2299">
        <w:rPr>
          <w:bCs/>
          <w:kern w:val="24"/>
        </w:rPr>
        <w:t xml:space="preserve">Различные движения потягивания и расслабления мышц. </w:t>
      </w:r>
    </w:p>
    <w:p w:rsidR="001A2299" w:rsidRPr="001A2299" w:rsidRDefault="001A2299" w:rsidP="001A2299">
      <w:pPr>
        <w:pStyle w:val="a7"/>
        <w:numPr>
          <w:ilvl w:val="0"/>
          <w:numId w:val="13"/>
        </w:numPr>
      </w:pPr>
      <w:r w:rsidRPr="001A2299">
        <w:rPr>
          <w:bCs/>
          <w:kern w:val="24"/>
        </w:rPr>
        <w:t xml:space="preserve">Посещение бассейна, тренажерного зала, занятия йогой и т.д. </w:t>
      </w:r>
    </w:p>
    <w:p w:rsidR="001A2299" w:rsidRPr="001A2299" w:rsidRDefault="001A2299" w:rsidP="001A2299">
      <w:pPr>
        <w:pStyle w:val="a7"/>
        <w:numPr>
          <w:ilvl w:val="0"/>
          <w:numId w:val="13"/>
        </w:numPr>
      </w:pPr>
      <w:r w:rsidRPr="001A2299">
        <w:rPr>
          <w:bCs/>
          <w:kern w:val="24"/>
        </w:rPr>
        <w:t xml:space="preserve">Длительный сон, </w:t>
      </w:r>
    </w:p>
    <w:p w:rsidR="001A2299" w:rsidRPr="002B5D6B" w:rsidRDefault="001A2299" w:rsidP="002B5D6B">
      <w:pPr>
        <w:pStyle w:val="a7"/>
        <w:numPr>
          <w:ilvl w:val="0"/>
          <w:numId w:val="13"/>
        </w:numPr>
      </w:pPr>
      <w:r w:rsidRPr="001A2299">
        <w:rPr>
          <w:bCs/>
          <w:kern w:val="24"/>
        </w:rPr>
        <w:t>вкусная еда,  общение с природой и животными,  движение,  танцы,  музыка..</w:t>
      </w:r>
    </w:p>
    <w:p w:rsidR="00157A01" w:rsidRPr="001A2299" w:rsidRDefault="00836E70" w:rsidP="00836E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99">
        <w:rPr>
          <w:rFonts w:ascii="Times New Roman" w:hAnsi="Times New Roman" w:cs="Times New Roman"/>
          <w:b/>
          <w:sz w:val="24"/>
          <w:szCs w:val="24"/>
        </w:rPr>
        <w:t>Что еще мы можем отнести к способам эмоциональнойсаморегуляции.</w:t>
      </w:r>
    </w:p>
    <w:p w:rsidR="00836E70" w:rsidRPr="00836E70" w:rsidRDefault="00836E70" w:rsidP="00836E70">
      <w:pPr>
        <w:pStyle w:val="a7"/>
        <w:numPr>
          <w:ilvl w:val="0"/>
          <w:numId w:val="8"/>
        </w:numPr>
        <w:jc w:val="both"/>
      </w:pPr>
      <w:r w:rsidRPr="00836E70">
        <w:rPr>
          <w:bCs/>
          <w:kern w:val="24"/>
        </w:rPr>
        <w:t>смех, улыбка, юмор;</w:t>
      </w:r>
    </w:p>
    <w:p w:rsidR="00836E70" w:rsidRPr="00836E70" w:rsidRDefault="00836E70" w:rsidP="00836E70">
      <w:pPr>
        <w:pStyle w:val="a7"/>
        <w:numPr>
          <w:ilvl w:val="0"/>
          <w:numId w:val="8"/>
        </w:numPr>
        <w:jc w:val="both"/>
      </w:pPr>
      <w:r w:rsidRPr="00836E70">
        <w:rPr>
          <w:bCs/>
          <w:kern w:val="24"/>
        </w:rPr>
        <w:t xml:space="preserve">размышления о хорошем, приятном;  рассматривание цветов в помещении, пейзажа за окном, фотографий, других приятных или дорогих вещей; </w:t>
      </w:r>
    </w:p>
    <w:p w:rsidR="001A2299" w:rsidRPr="001A2299" w:rsidRDefault="00836E70" w:rsidP="001A2299">
      <w:pPr>
        <w:pStyle w:val="a7"/>
        <w:numPr>
          <w:ilvl w:val="0"/>
          <w:numId w:val="11"/>
        </w:numPr>
      </w:pPr>
      <w:r w:rsidRPr="001A2299">
        <w:rPr>
          <w:bCs/>
          <w:kern w:val="24"/>
        </w:rPr>
        <w:t xml:space="preserve">«купание»  (реальное или даже мысленное) в солнечных лучах; </w:t>
      </w:r>
    </w:p>
    <w:p w:rsidR="001A2299" w:rsidRPr="001A2299" w:rsidRDefault="00836E70" w:rsidP="001A2299">
      <w:pPr>
        <w:pStyle w:val="a7"/>
        <w:numPr>
          <w:ilvl w:val="0"/>
          <w:numId w:val="11"/>
        </w:numPr>
      </w:pPr>
      <w:r w:rsidRPr="001A2299">
        <w:rPr>
          <w:bCs/>
          <w:kern w:val="24"/>
        </w:rPr>
        <w:t xml:space="preserve">вдыхание свежего воздуха; </w:t>
      </w:r>
    </w:p>
    <w:p w:rsidR="001A2299" w:rsidRPr="001A2299" w:rsidRDefault="00836E70" w:rsidP="001A2299">
      <w:pPr>
        <w:pStyle w:val="a7"/>
        <w:numPr>
          <w:ilvl w:val="0"/>
          <w:numId w:val="11"/>
        </w:numPr>
      </w:pPr>
      <w:r w:rsidRPr="001A2299">
        <w:rPr>
          <w:bCs/>
          <w:kern w:val="24"/>
        </w:rPr>
        <w:t xml:space="preserve">чтение стихов; </w:t>
      </w:r>
    </w:p>
    <w:p w:rsidR="00836E70" w:rsidRPr="001A2299" w:rsidRDefault="00836E70" w:rsidP="001A2299">
      <w:pPr>
        <w:pStyle w:val="a7"/>
        <w:numPr>
          <w:ilvl w:val="0"/>
          <w:numId w:val="11"/>
        </w:numPr>
      </w:pPr>
      <w:r w:rsidRPr="001A2299">
        <w:rPr>
          <w:bCs/>
          <w:kern w:val="24"/>
        </w:rPr>
        <w:t xml:space="preserve">высказывание похвалы, комплиментов кому- либо просто так. </w:t>
      </w:r>
    </w:p>
    <w:p w:rsidR="002B5D6B" w:rsidRPr="002B5D6B" w:rsidRDefault="001A2299" w:rsidP="00002FFE">
      <w:pPr>
        <w:pStyle w:val="a7"/>
        <w:numPr>
          <w:ilvl w:val="0"/>
          <w:numId w:val="11"/>
        </w:numPr>
      </w:pPr>
      <w:r>
        <w:rPr>
          <w:bCs/>
          <w:kern w:val="24"/>
        </w:rPr>
        <w:t>Занятие любимым делом – хобби.</w:t>
      </w:r>
    </w:p>
    <w:p w:rsidR="00002FFE" w:rsidRPr="002B5D6B" w:rsidRDefault="00002FFE" w:rsidP="002B5D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Упражнение «Ассоциации»</w:t>
      </w:r>
    </w:p>
    <w:p w:rsidR="00002FFE" w:rsidRDefault="00002FFE" w:rsidP="002B5D6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02FFE">
        <w:rPr>
          <w:color w:val="000000"/>
        </w:rPr>
        <w:t>Какие ассоциации вызывает у Вас слово “работа”</w:t>
      </w:r>
      <w:r>
        <w:rPr>
          <w:color w:val="000000"/>
        </w:rPr>
        <w:t>. Сначала ассоциации лучше записать, а потом обсудить в круг варианты.</w:t>
      </w:r>
    </w:p>
    <w:p w:rsidR="003B2844" w:rsidRPr="00002FFE" w:rsidRDefault="00002FFE" w:rsidP="002B5D6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Находим общее и различия у участников в группе. Важно акцентировать внимание на ресурсных сравнениях. Например, несмотря на усталость, работа ассоциируется с вдохновением, творчество, познанием, общением, необходимостью самообразовываться и пр.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02FFE">
        <w:rPr>
          <w:b/>
          <w:bCs/>
          <w:color w:val="000000"/>
        </w:rPr>
        <w:t>Выход на проблемные жизненные аспекты.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02FFE">
        <w:rPr>
          <w:b/>
          <w:color w:val="000000"/>
          <w:u w:val="single"/>
        </w:rPr>
        <w:t>Упражнение «Колесо жизни»</w:t>
      </w:r>
    </w:p>
    <w:p w:rsidR="00002FFE" w:rsidRDefault="00002FFE" w:rsidP="00002FF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Данное упражнение часто предлагается в качестве инструмента для самопознания.</w:t>
      </w:r>
    </w:p>
    <w:p w:rsid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Его </w:t>
      </w:r>
      <w:r w:rsidRPr="00002FFE">
        <w:rPr>
          <w:color w:val="000000"/>
        </w:rPr>
        <w:t xml:space="preserve">нужно делать минимум один раз в месяц, чтобы видеть, на чем Вы </w:t>
      </w:r>
      <w:r>
        <w:rPr>
          <w:color w:val="000000"/>
        </w:rPr>
        <w:t>«</w:t>
      </w:r>
      <w:r w:rsidRPr="00002FFE">
        <w:rPr>
          <w:color w:val="000000"/>
        </w:rPr>
        <w:t>едете</w:t>
      </w:r>
      <w:r>
        <w:rPr>
          <w:color w:val="000000"/>
        </w:rPr>
        <w:t>»</w:t>
      </w:r>
      <w:r w:rsidRPr="00002FFE">
        <w:rPr>
          <w:color w:val="000000"/>
        </w:rPr>
        <w:t xml:space="preserve"> по своему жизненному пути. </w:t>
      </w:r>
      <w:r>
        <w:rPr>
          <w:color w:val="000000"/>
        </w:rPr>
        <w:t xml:space="preserve">И насколько ровное это колесо. </w:t>
      </w:r>
    </w:p>
    <w:p w:rsidR="00002FFE" w:rsidRPr="00002FFE" w:rsidRDefault="00002FFE" w:rsidP="00002FF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02FFE">
        <w:rPr>
          <w:color w:val="000000"/>
        </w:rPr>
        <w:t xml:space="preserve">Жизнь любого человека складывается из различных аспектов: </w:t>
      </w:r>
      <w:r>
        <w:rPr>
          <w:color w:val="000000"/>
        </w:rPr>
        <w:t xml:space="preserve">профессиональная деятельность, </w:t>
      </w:r>
      <w:r w:rsidRPr="00002FFE">
        <w:rPr>
          <w:color w:val="000000"/>
        </w:rPr>
        <w:t xml:space="preserve">финансы, здоровье, любовь, отдых и т.д. </w:t>
      </w:r>
      <w:r>
        <w:rPr>
          <w:color w:val="000000"/>
        </w:rPr>
        <w:t>В</w:t>
      </w:r>
      <w:r w:rsidRPr="00002FFE">
        <w:rPr>
          <w:color w:val="000000"/>
        </w:rPr>
        <w:t>ажно стараться соблюдать баланс во всех направл</w:t>
      </w:r>
      <w:r>
        <w:rPr>
          <w:color w:val="000000"/>
        </w:rPr>
        <w:t>ениях, потому что ехать на ровном колесе гораздо легче и быстрее</w:t>
      </w:r>
      <w:r w:rsidR="001F0F89">
        <w:rPr>
          <w:color w:val="000000"/>
        </w:rPr>
        <w:t>.</w:t>
      </w:r>
    </w:p>
    <w:p w:rsidR="001F0F89" w:rsidRDefault="001F0F89" w:rsidP="002B5D6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="00002FFE" w:rsidRPr="00002FFE">
        <w:rPr>
          <w:color w:val="000000"/>
        </w:rPr>
        <w:t>Оцените свои успехи в каждой сфере по шкале от 1 до 10. А потом соедините отметки ваших успехов линией по кругу</w:t>
      </w:r>
      <w:r>
        <w:rPr>
          <w:color w:val="000000"/>
        </w:rPr>
        <w:t>»</w:t>
      </w:r>
      <w:r w:rsidR="00002FFE" w:rsidRPr="00002FFE">
        <w:rPr>
          <w:color w:val="000000"/>
        </w:rPr>
        <w:t>.</w:t>
      </w:r>
    </w:p>
    <w:p w:rsidR="005E67D1" w:rsidRDefault="005E67D1" w:rsidP="002B5D6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F0F89" w:rsidRDefault="001F0F89" w:rsidP="001F0F89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D20F2B">
        <w:rPr>
          <w:b/>
          <w:noProof/>
          <w:sz w:val="28"/>
          <w:szCs w:val="28"/>
        </w:rPr>
        <w:drawing>
          <wp:inline distT="0" distB="0" distL="0" distR="0">
            <wp:extent cx="5067300" cy="3619500"/>
            <wp:effectExtent l="0" t="0" r="0" b="0"/>
            <wp:docPr id="1" name="Рисунок 1" descr="hello_html_798f1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98f1a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98" cy="362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89" w:rsidRPr="00002FFE" w:rsidRDefault="001F0F89" w:rsidP="001F0F89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8B138F" w:rsidRDefault="00002FFE" w:rsidP="008B138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02FFE">
        <w:rPr>
          <w:color w:val="000000"/>
        </w:rPr>
        <w:t>Обсуждение: получите свое персональное «Колесо Жизни», а вместе с ним и понимание, чему лично вам нужно уделить больше внимания, а на что – меньше. В каких областях у вас дисбаланс.</w:t>
      </w:r>
      <w:r w:rsidR="001F0F89">
        <w:rPr>
          <w:color w:val="000000"/>
        </w:rPr>
        <w:t xml:space="preserve"> И каковы последствия возможны при перераспределении. Например, если вы в большей степени уделяете времени и его не остается на развитие, семью, отдых, то необходимо внести коррективы и прописать себе план мероприятий для исправления ситуации. Если вы сами не возьмете под контроль свою жизнь, то она внесет свои коррективы. Возникнут проблемы в семье, в области психоэмоционального, а затем и физического здоровья, которому уже придется уделять гораздо больше времени и сил. Или будут происходить скандалы дома, воспитательные трудности, сложности в отношениях с мужем или женой.</w:t>
      </w:r>
    </w:p>
    <w:p w:rsidR="008B138F" w:rsidRDefault="008B138F" w:rsidP="008B138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002FFE" w:rsidRDefault="008B138F" w:rsidP="008B138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Одним из барьеров в профессиональной деятельности является долженствование. Есть полезный психологический прием перевести долженствование, которому практически всегда сопротивляется человек,  в плоскость желаемого целеполагания.</w:t>
      </w:r>
    </w:p>
    <w:p w:rsidR="008B138F" w:rsidRDefault="00437839" w:rsidP="008B138F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Упражнение «Долг»</w:t>
      </w:r>
      <w:r w:rsidRPr="008B1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асширение представления о внутренней свободе. Содержание: работа в парах, через три минуты работы смена ролей. </w:t>
      </w:r>
    </w:p>
    <w:p w:rsidR="008B138F" w:rsidRDefault="008B138F" w:rsidP="008B138F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(а) из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начинает каждое предложение фразой: «Я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)...», и называет то, что он(а) 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ен(а),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 ежедневной жизни. Другой(я) после каждого предложения первого (ой), глядя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глаза,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 уверенно отвечает: «Нет, Вы (ты) этого делать не должны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37839" w:rsidRDefault="008B138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Помочь участник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сформировать внутреннее понимание различия между «делаю потому, что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«делаю, потому, что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7839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хочу».</w:t>
      </w:r>
    </w:p>
    <w:p w:rsidR="008B138F" w:rsidRPr="00D20F2B" w:rsidRDefault="008B138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F89" w:rsidRPr="001F0F89" w:rsidRDefault="001F0F89" w:rsidP="008B138F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0F89">
        <w:rPr>
          <w:color w:val="000000"/>
        </w:rPr>
        <w:tab/>
        <w:t>Для</w:t>
      </w:r>
      <w:r>
        <w:rPr>
          <w:color w:val="000000"/>
        </w:rPr>
        <w:t xml:space="preserve"> актуализации ценностных ориентаций необходимо выполнить следующее упражнение.</w:t>
      </w:r>
    </w:p>
    <w:p w:rsidR="00002FFE" w:rsidRPr="001F0F89" w:rsidRDefault="00002FFE" w:rsidP="00002FF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F0F89">
        <w:rPr>
          <w:b/>
          <w:color w:val="000000"/>
          <w:u w:val="single"/>
        </w:rPr>
        <w:t>Упражнение «Распредели по порядку»</w:t>
      </w:r>
    </w:p>
    <w:p w:rsidR="00002FFE" w:rsidRPr="00002FFE" w:rsidRDefault="00002FFE" w:rsidP="001F0F8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02FFE">
        <w:rPr>
          <w:color w:val="000000"/>
        </w:rPr>
        <w:t>Педагогам предлагается распределить по порядку (по степени значимости, на их взгляд) следующий перечень: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—</w:t>
      </w:r>
      <w:r w:rsidRPr="00002FFE">
        <w:rPr>
          <w:rStyle w:val="apple-converted-space"/>
          <w:color w:val="000000"/>
        </w:rPr>
        <w:t> </w:t>
      </w:r>
      <w:r w:rsidRPr="00002FFE">
        <w:rPr>
          <w:color w:val="000000"/>
        </w:rPr>
        <w:t>дети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—</w:t>
      </w:r>
      <w:r w:rsidRPr="00002FFE">
        <w:rPr>
          <w:rStyle w:val="apple-converted-space"/>
          <w:color w:val="000000"/>
        </w:rPr>
        <w:t> </w:t>
      </w:r>
      <w:r w:rsidRPr="00002FFE">
        <w:rPr>
          <w:color w:val="000000"/>
        </w:rPr>
        <w:t>работа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—</w:t>
      </w:r>
      <w:r w:rsidRPr="00002FFE">
        <w:rPr>
          <w:rStyle w:val="apple-converted-space"/>
          <w:color w:val="000000"/>
        </w:rPr>
        <w:t> </w:t>
      </w:r>
      <w:r w:rsidRPr="00002FFE">
        <w:rPr>
          <w:color w:val="000000"/>
        </w:rPr>
        <w:t>муж (жена)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—</w:t>
      </w:r>
      <w:r w:rsidRPr="00002FFE">
        <w:rPr>
          <w:rStyle w:val="apple-converted-space"/>
          <w:color w:val="000000"/>
        </w:rPr>
        <w:t> </w:t>
      </w:r>
      <w:r w:rsidRPr="00002FFE">
        <w:rPr>
          <w:color w:val="000000"/>
        </w:rPr>
        <w:t>Я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—</w:t>
      </w:r>
      <w:r w:rsidRPr="00002FFE">
        <w:rPr>
          <w:rStyle w:val="apple-converted-space"/>
          <w:color w:val="000000"/>
        </w:rPr>
        <w:t> </w:t>
      </w:r>
      <w:r w:rsidRPr="00002FFE">
        <w:rPr>
          <w:color w:val="000000"/>
        </w:rPr>
        <w:t>друзья, родственники</w:t>
      </w:r>
    </w:p>
    <w:p w:rsidR="00002FFE" w:rsidRPr="00002FFE" w:rsidRDefault="00002FFE" w:rsidP="001F0F8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02FFE">
        <w:rPr>
          <w:color w:val="000000"/>
        </w:rPr>
        <w:t>Через некоторое время предложить вариант оптимального распределения перечня: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1. Я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2. Муж (жена)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3. Дети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4. Работа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5. Друзья, родственники.</w:t>
      </w:r>
    </w:p>
    <w:p w:rsidR="00002FFE" w:rsidRPr="00002FFE" w:rsidRDefault="00002FFE" w:rsidP="00002F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2FFE">
        <w:rPr>
          <w:color w:val="000000"/>
        </w:rPr>
        <w:t>Обсуждение полученных результатов.</w:t>
      </w:r>
    </w:p>
    <w:p w:rsidR="00DD7483" w:rsidRDefault="00DD7483" w:rsidP="00DD7483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«Схема времени»</w:t>
      </w:r>
      <w:r w:rsidRPr="00DD74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Позволить участникам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резервы времени для самосовершенствования. </w:t>
      </w:r>
    </w:p>
    <w:p w:rsidR="00DD7483" w:rsidRPr="003C6F92" w:rsidRDefault="00DD7483" w:rsidP="00437839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«На листе бумаги нарисуйте большой круг. Представьте, что это время ваше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обычной, традиционной недели. Обозначьте на этом круге сегментами время, которое вы уделяете разным делам. Какая доля вашего времени уходит на транспорт, на телевизор, телефонные разговоры, 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работу, подготовку к работе, 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 о близких? (После паузы на рисование) Посмотрите на круг своего времени и решите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сегменты доставляют вам самую большую радость в жизни, какие вы хотели бы сократить? Теперь 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список желаний. 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десять, которые зависят только от вас в настоящее время. (Пауза на выбор.) Теперь посмотрите еще раз на свой круг времени.</w:t>
      </w:r>
      <w:r w:rsidR="00437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Оцените свои «поглотители» времени. И найдите ресурсы для реализации своих желаний. Составьте план для их осуществления. 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результаты в тройках».</w:t>
      </w:r>
    </w:p>
    <w:p w:rsidR="003B2844" w:rsidRPr="00002FFE" w:rsidRDefault="003B2844" w:rsidP="00DD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B7" w:rsidRPr="008D6DB7" w:rsidRDefault="008D6DB7" w:rsidP="008D6DB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Одним из методов психологической саморегуляции является м</w:t>
      </w:r>
      <w:r w:rsidRPr="008D6DB7">
        <w:rPr>
          <w:b/>
          <w:bCs/>
          <w:color w:val="000000"/>
        </w:rPr>
        <w:t>едитация</w:t>
      </w:r>
      <w:r>
        <w:rPr>
          <w:b/>
          <w:bCs/>
          <w:color w:val="000000"/>
        </w:rPr>
        <w:t>.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Она </w:t>
      </w:r>
      <w:r w:rsidRPr="008D6DB7">
        <w:rPr>
          <w:color w:val="000000"/>
        </w:rPr>
        <w:t>представляет собой состояние, при котором достигается концентрации внимания или же, наоборот, полное его рассредоточение.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Использование медитативных техник приводит к формированию внутрипсихических барьеров, которые могут дезактивировать действия отрицательных раздражителей, способствует положительной перестройке и укреплению психических функций, связанных с эмоционально-волевой сферой человека.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 xml:space="preserve">С точки зрения психологии ведущим моментом этого состояния является временное выключение комплекса психических процессов, составляющих сущность </w:t>
      </w:r>
      <w:r w:rsidRPr="008D6DB7">
        <w:rPr>
          <w:color w:val="000000"/>
        </w:rPr>
        <w:lastRenderedPageBreak/>
        <w:t>сознания, памяти. При выполнении медитации соблюдаются следующие правила: уединение</w:t>
      </w:r>
      <w:r>
        <w:rPr>
          <w:color w:val="000000"/>
        </w:rPr>
        <w:t xml:space="preserve"> (если есть такая возможность)</w:t>
      </w:r>
      <w:r w:rsidRPr="008D6DB7">
        <w:rPr>
          <w:color w:val="000000"/>
        </w:rPr>
        <w:t>; удобная, но не расслабляющая поза.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С участниками группы разбираются варианты медитационных упражнений: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Упражнения по группам проделываются 10 минут. После выполнения — обсуждение.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D6DB7">
        <w:rPr>
          <w:b/>
          <w:color w:val="000000"/>
          <w:u w:val="single"/>
        </w:rPr>
        <w:t>Упражнение «Концентрация на счете»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Мысленно медленно считайте от 1 до 10 и сосредоточьтесь на этом медленном счете. Если в какой-то момент мысли начнут рассеиваться и вы будете не в состоянии сосредоточиться на счете, начните считать сначала. Повторяйте счет в течение нескольких минут.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D6DB7">
        <w:rPr>
          <w:b/>
          <w:color w:val="000000"/>
          <w:u w:val="single"/>
        </w:rPr>
        <w:t>Упражнение «Концентрация на нейтральном предмете»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В течение нескольких минут сконцентрировать свое внимание на каком-нибудь нейтральном предмете. Ниже приведены четыре возможности:</w:t>
      </w:r>
    </w:p>
    <w:p w:rsidR="008D6DB7" w:rsidRPr="008D6DB7" w:rsidRDefault="008D6DB7" w:rsidP="008D6D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Записать 10 наименований предметов, вещей, событий, которые доставляют удовольствие.</w:t>
      </w:r>
    </w:p>
    <w:p w:rsidR="008D6DB7" w:rsidRPr="008D6DB7" w:rsidRDefault="008D6DB7" w:rsidP="008D6D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Медленно сосчитать предметы, никак эмоционально не окрашенные: листья на ветке, буквы на отпечатанной странице и т. д.</w:t>
      </w:r>
    </w:p>
    <w:p w:rsidR="008D6DB7" w:rsidRPr="008D6DB7" w:rsidRDefault="008D6DB7" w:rsidP="008D6D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Потренировать свою память, вспоминая 20 осуществленных вчера действий.</w:t>
      </w:r>
    </w:p>
    <w:p w:rsidR="008D6DB7" w:rsidRDefault="008D6DB7" w:rsidP="008D6D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В течение двух минут запомнить те качества, которые вам больше всего в себе нравятся, и привести примеры каждого из них.</w:t>
      </w:r>
    </w:p>
    <w:p w:rsidR="008D6DB7" w:rsidRDefault="008D6DB7" w:rsidP="008D6DB7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D6DB7">
        <w:rPr>
          <w:b/>
          <w:color w:val="000000"/>
          <w:u w:val="single"/>
        </w:rPr>
        <w:t>Упражнение «Концентрация</w:t>
      </w:r>
      <w:r>
        <w:rPr>
          <w:b/>
          <w:color w:val="000000"/>
          <w:u w:val="single"/>
        </w:rPr>
        <w:t xml:space="preserve"> на секунднойстрелеке»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ab/>
        <w:t>В течение ровно минуты наблюдать за движением секунд</w:t>
      </w:r>
      <w:r>
        <w:rPr>
          <w:color w:val="000000"/>
        </w:rPr>
        <w:t>н</w:t>
      </w:r>
      <w:r w:rsidRPr="008D6DB7">
        <w:rPr>
          <w:color w:val="000000"/>
        </w:rPr>
        <w:t>ой стрелки на циферблате часов.</w:t>
      </w:r>
      <w:r>
        <w:rPr>
          <w:color w:val="000000"/>
        </w:rPr>
        <w:t xml:space="preserve"> Как только отвлеклись, возвращайтесь к началу упражнения. Проделывайте его до тех пор, пока ровно минуту ваши мысли не будут сосредоточены ни на чем, кроме движения стрелки. </w:t>
      </w:r>
    </w:p>
    <w:p w:rsidR="008D6DB7" w:rsidRPr="008D6DB7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Рефлексия ощущений: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Удалось ли вам длительно сосредоточить свое внимание на каком-либо объекте?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На чем легче удерживать внимание — на предмете или звуке?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От чего это зависит?</w:t>
      </w:r>
    </w:p>
    <w:p w:rsidR="008D6DB7" w:rsidRPr="008D6DB7" w:rsidRDefault="008D6DB7" w:rsidP="008D6D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6DB7">
        <w:rPr>
          <w:color w:val="000000"/>
        </w:rPr>
        <w:t>Какие свойства внимания необходимы для концентрации?</w:t>
      </w:r>
    </w:p>
    <w:p w:rsidR="003B2844" w:rsidRDefault="008D6DB7" w:rsidP="008D6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D6DB7">
        <w:rPr>
          <w:color w:val="000000"/>
        </w:rPr>
        <w:t>Рефлексия эмоционального состояния.</w:t>
      </w:r>
    </w:p>
    <w:p w:rsidR="00A3469F" w:rsidRDefault="00A3469F" w:rsidP="00A3469F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8D6DB7" w:rsidRPr="00A3469F" w:rsidRDefault="008D6DB7" w:rsidP="00A3469F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3469F">
        <w:rPr>
          <w:b/>
          <w:color w:val="000000"/>
          <w:u w:val="single"/>
        </w:rPr>
        <w:t>Групповая медитация</w:t>
      </w:r>
      <w:r w:rsidR="00A3469F" w:rsidRPr="00A3469F">
        <w:rPr>
          <w:b/>
          <w:color w:val="000000"/>
          <w:u w:val="single"/>
        </w:rPr>
        <w:t xml:space="preserve"> «Сад моей души»</w:t>
      </w:r>
    </w:p>
    <w:p w:rsidR="00A3469F" w:rsidRPr="00A3469F" w:rsidRDefault="00A3469F" w:rsidP="00A34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9F">
        <w:rPr>
          <w:rFonts w:ascii="Times New Roman" w:hAnsi="Times New Roman" w:cs="Times New Roman"/>
          <w:sz w:val="24"/>
          <w:szCs w:val="24"/>
        </w:rPr>
        <w:t>Можно проводить с использованием музыки.</w:t>
      </w:r>
    </w:p>
    <w:p w:rsidR="003B2844" w:rsidRPr="00A3469F" w:rsidRDefault="003B2844" w:rsidP="00A34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Примите удобную позу, закройте глаза, расслабьтесь, почувствуйте, как ваше тело обмякло</w:t>
      </w:r>
      <w:r w:rsidR="00A3469F" w:rsidRPr="00A3469F">
        <w:rPr>
          <w:rFonts w:ascii="Times New Roman" w:hAnsi="Times New Roman" w:cs="Times New Roman"/>
          <w:b/>
          <w:sz w:val="24"/>
          <w:szCs w:val="24"/>
        </w:rPr>
        <w:t>,</w:t>
      </w:r>
      <w:r w:rsidRPr="00A3469F">
        <w:rPr>
          <w:rFonts w:ascii="Times New Roman" w:hAnsi="Times New Roman" w:cs="Times New Roman"/>
          <w:b/>
          <w:sz w:val="24"/>
          <w:szCs w:val="24"/>
        </w:rPr>
        <w:t xml:space="preserve"> и тяжелая волна расслабления потекла по мышцам. </w:t>
      </w:r>
    </w:p>
    <w:p w:rsidR="00A3469F" w:rsidRPr="00A3469F" w:rsidRDefault="003B2844" w:rsidP="00A34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Сейчас я буду предлагать вам кое-что услышать, ощутить, почувствовать. Не старайтесь специально и не заставляйте себя, просто поз</w:t>
      </w:r>
      <w:r w:rsidR="00A3469F" w:rsidRPr="00A3469F">
        <w:rPr>
          <w:rFonts w:ascii="Times New Roman" w:hAnsi="Times New Roman" w:cs="Times New Roman"/>
          <w:b/>
          <w:sz w:val="24"/>
          <w:szCs w:val="24"/>
        </w:rPr>
        <w:t>вольте себе наблюдать за собой.</w:t>
      </w:r>
    </w:p>
    <w:p w:rsidR="003B2844" w:rsidRPr="00A3469F" w:rsidRDefault="003B2844" w:rsidP="00A34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 xml:space="preserve">Перед вами из темноты появляются красивые резные ворота, вы протягиваете руку и открываете их. За ними прекрасный сад. Вы идете по дорожке сада и любуетесь яркими цветами, шелковистой изумрудной травой, слышите шелест листьев и пение птиц. Ветер доносит до вас аромат цветов и свежесть утреннего воздуха. Вас наполняет ощущение внутренней свободы и легкости. Вы гуляете по дорожкам и вдруг впереди замечаете необычное сияние. Чем ближе вы подходите, тем яснее проявляются контуры прекрасного цветка. Вас тянет к нему, вы чувствуете – он неповторим и единственен, он прекрасен. Поговорите с ним и скажите ему то, что вы испытываете. Взгляните на мир так, как его видит этот цветок. Угадайте, что он чувствует, что он думает. </w:t>
      </w:r>
    </w:p>
    <w:p w:rsidR="003B2844" w:rsidRPr="00A3469F" w:rsidRDefault="003B2844" w:rsidP="00A34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А теперь попрощайтесь с цветком и возвращайтесь к воротам. Оглянитесь на этот сад, сад вашей души.</w:t>
      </w:r>
      <w:r w:rsidR="00A3469F" w:rsidRPr="00A3469F">
        <w:rPr>
          <w:rFonts w:ascii="Times New Roman" w:hAnsi="Times New Roman" w:cs="Times New Roman"/>
          <w:b/>
          <w:sz w:val="24"/>
          <w:szCs w:val="24"/>
        </w:rPr>
        <w:t xml:space="preserve"> Открывайте глаза. Вы находитесь в ситуации здесь и </w:t>
      </w:r>
      <w:r w:rsidR="00A3469F" w:rsidRPr="00A3469F">
        <w:rPr>
          <w:rFonts w:ascii="Times New Roman" w:hAnsi="Times New Roman" w:cs="Times New Roman"/>
          <w:b/>
          <w:sz w:val="24"/>
          <w:szCs w:val="24"/>
        </w:rPr>
        <w:lastRenderedPageBreak/>
        <w:t>сейчас. Помните!В</w:t>
      </w:r>
      <w:r w:rsidRPr="00A3469F">
        <w:rPr>
          <w:rFonts w:ascii="Times New Roman" w:hAnsi="Times New Roman" w:cs="Times New Roman"/>
          <w:b/>
          <w:sz w:val="24"/>
          <w:szCs w:val="24"/>
        </w:rPr>
        <w:t>ы в любой ситуации может</w:t>
      </w:r>
      <w:r w:rsidR="00A3469F" w:rsidRPr="00A3469F">
        <w:rPr>
          <w:rFonts w:ascii="Times New Roman" w:hAnsi="Times New Roman" w:cs="Times New Roman"/>
          <w:b/>
          <w:sz w:val="24"/>
          <w:szCs w:val="24"/>
        </w:rPr>
        <w:t>е посетить этот дивный сад, чтобы отдохнуть и наполниться положительными впечатлениями.</w:t>
      </w:r>
    </w:p>
    <w:p w:rsidR="00303A24" w:rsidRDefault="00A3469F" w:rsidP="00303A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По желанию участников можно обсудить полученный в ходе упражнения опыт.</w:t>
      </w:r>
    </w:p>
    <w:p w:rsidR="00334DA8" w:rsidRDefault="00334DA8" w:rsidP="00303A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A24" w:rsidRPr="00303A24" w:rsidRDefault="00334DA8" w:rsidP="00334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БЛОК</w:t>
      </w:r>
    </w:p>
    <w:p w:rsidR="00303A24" w:rsidRDefault="00303A24" w:rsidP="00DD7483">
      <w:pPr>
        <w:pStyle w:val="a3"/>
        <w:spacing w:before="0" w:beforeAutospacing="0" w:after="0" w:afterAutospacing="0"/>
        <w:rPr>
          <w:color w:val="000000"/>
        </w:rPr>
      </w:pPr>
      <w:r w:rsidRPr="00303A24">
        <w:rPr>
          <w:b/>
          <w:bCs/>
          <w:color w:val="000000"/>
        </w:rPr>
        <w:t>Цель:</w:t>
      </w:r>
      <w:r w:rsidRPr="00303A24">
        <w:rPr>
          <w:rStyle w:val="apple-converted-space"/>
          <w:color w:val="000000"/>
        </w:rPr>
        <w:t> </w:t>
      </w:r>
      <w:r w:rsidRPr="00303A24">
        <w:rPr>
          <w:color w:val="000000"/>
        </w:rPr>
        <w:t xml:space="preserve"> развитие позитивного самовосприятия, осознание особенностей самовосприятия и восприятия себя другими.</w:t>
      </w:r>
    </w:p>
    <w:p w:rsidR="00DD7483" w:rsidRDefault="00DD7483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84772" w:rsidRDefault="00184772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Часто дистрессы приводят к сужению внимания и эмоциональному истощению, полностью погружая нас в сосредоточение (застревание) на событиях в опыте, не позволяя смотреть шире и дальше на происходящее и иметь ресурс для поиска оптимального решения.</w:t>
      </w:r>
    </w:p>
    <w:p w:rsidR="00184772" w:rsidRDefault="00184772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Есть хорошая привычка мыслить позитивно. Одно из полезных упражнений для этого называется «Зато». В случае, если вы истываете потрясение, неудовольствие, страх и прочие неприятные чувства, нужно обязательно найти противопоставление этому в положительном для себя ключе. И психика начнет приходить в равновесное состояние.</w:t>
      </w:r>
    </w:p>
    <w:p w:rsidR="00DD7483" w:rsidRDefault="00184772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Вспомните, пожалуйста, неприятные для себя ситуации. </w:t>
      </w:r>
      <w:r w:rsidR="00DD7483">
        <w:rPr>
          <w:color w:val="000000"/>
        </w:rPr>
        <w:t>По желанию их можно озвучить, но необязательно.  А теперь попробуйте найти для себя в этой неприятной ситуации положительный момент.</w:t>
      </w:r>
    </w:p>
    <w:p w:rsidR="003B2844" w:rsidRDefault="00DD7483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Я перечислю для примера варианты, что было понятно, как с ними работать.</w:t>
      </w:r>
    </w:p>
    <w:p w:rsidR="00DD7483" w:rsidRPr="00DD7483" w:rsidRDefault="00DD7483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 xml:space="preserve">Директор отчитал Вас за плохо выполненную работу.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• Я сделаю соответствующие выводы и постараюсь не допускать ошибок.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 • В следующий раз постараюсь выполнять свою работу лучше.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 xml:space="preserve"> Вам дали классное руководство над слабыми детьми.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• Есть возможность попробовать свои силы в работе с такими учениками.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• Это хорошая возможность освоить новые методы работы с классом.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 xml:space="preserve">На работе задержали зарплату.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• Можно сэкономить на чем-то.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• Можно теперь сесть на диету.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 xml:space="preserve"> По дороге на работу Вы сломали каблук.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 • Хороший повод купить новые сапоги.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>Большинство Ваших учеников написали контрольную</w:t>
      </w:r>
      <w:r w:rsidR="00DD7483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 w:rsidRPr="00DD7483">
        <w:rPr>
          <w:rFonts w:ascii="Times New Roman" w:hAnsi="Times New Roman" w:cs="Times New Roman"/>
          <w:b/>
          <w:sz w:val="24"/>
          <w:szCs w:val="24"/>
        </w:rPr>
        <w:t xml:space="preserve"> очень слабо.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• Хорошая возможность проанализировать, какой материал дети недостаточно хорошо усвоили.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>Вы внезапно заболели.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 • Хороший повод отдохнуть.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• Заняться наконец-то своим здоровьем.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>Вас бросил муж.</w:t>
      </w:r>
    </w:p>
    <w:p w:rsid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 • Теперь не нужно тратить время на стирку, глажку, готовку, а тратить свое время на себя.                             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• Больше времени на хобби.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83">
        <w:rPr>
          <w:rFonts w:ascii="Times New Roman" w:hAnsi="Times New Roman" w:cs="Times New Roman"/>
          <w:b/>
          <w:sz w:val="24"/>
          <w:szCs w:val="24"/>
        </w:rPr>
        <w:t xml:space="preserve"> Вы попали под сокращение.</w:t>
      </w:r>
    </w:p>
    <w:p w:rsidR="003B2844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 xml:space="preserve"> • Хорошая возможность заняться чем-то другим, сменить род профессиональной деятельности. </w:t>
      </w:r>
    </w:p>
    <w:p w:rsidR="008E1B19" w:rsidRPr="00DD7483" w:rsidRDefault="003B2844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• Новый коллектив, новые перспективы.</w:t>
      </w:r>
    </w:p>
    <w:p w:rsidR="00121C61" w:rsidRPr="00DD7483" w:rsidRDefault="00DD7483" w:rsidP="00DD7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Обсуждение. Мысли, которые возникли при выполнении задания, эмоциональная рефлексия. По возможности, поделиться своими вариантами с группой.</w:t>
      </w:r>
    </w:p>
    <w:p w:rsidR="00DD7483" w:rsidRDefault="00DD7483" w:rsidP="00DD7483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9C4CF6" w:rsidRPr="00DD7483" w:rsidRDefault="009C4CF6" w:rsidP="00DD7483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7483">
        <w:rPr>
          <w:b/>
          <w:color w:val="000000"/>
          <w:u w:val="single"/>
        </w:rPr>
        <w:t>Упражнение «Кинопроба»</w:t>
      </w:r>
      <w:r w:rsidR="008B138F">
        <w:rPr>
          <w:b/>
          <w:color w:val="000000"/>
          <w:u w:val="single"/>
        </w:rPr>
        <w:t>.</w:t>
      </w:r>
      <w:r w:rsidRPr="00DD7483">
        <w:rPr>
          <w:rStyle w:val="apple-converted-space"/>
          <w:color w:val="000000"/>
        </w:rPr>
        <w:t> </w:t>
      </w:r>
      <w:r w:rsidR="008B138F">
        <w:rPr>
          <w:color w:val="000000"/>
        </w:rPr>
        <w:t xml:space="preserve"> Р</w:t>
      </w:r>
      <w:r w:rsidRPr="00DD7483">
        <w:rPr>
          <w:color w:val="000000"/>
        </w:rPr>
        <w:t>азвитие</w:t>
      </w:r>
      <w:r w:rsidR="008B138F">
        <w:rPr>
          <w:color w:val="000000"/>
        </w:rPr>
        <w:t xml:space="preserve"> чувства собственной значимости.</w:t>
      </w:r>
    </w:p>
    <w:p w:rsidR="009C4CF6" w:rsidRPr="00DD7483" w:rsidRDefault="009C4CF6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Перечислите пять моментов своей жизни, которыми вы гордитесь. Выберите в своем списке одно достижение, которым вы гордитесь больше всего.</w:t>
      </w:r>
    </w:p>
    <w:p w:rsidR="009C4CF6" w:rsidRPr="00DD7483" w:rsidRDefault="009C4CF6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Встаньте и произнесите, обращаясь ко всем: “Я не хочу хвастаться, но...”, и дополните фразу словами о своем достижении.</w:t>
      </w:r>
    </w:p>
    <w:p w:rsidR="009C4CF6" w:rsidRPr="00DD7483" w:rsidRDefault="009C4CF6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Вопросы для обсуждения:</w:t>
      </w:r>
    </w:p>
    <w:p w:rsidR="009C4CF6" w:rsidRPr="00DD7483" w:rsidRDefault="009C4CF6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Что вы чувствовали, делясь своими достижениями?</w:t>
      </w:r>
    </w:p>
    <w:p w:rsidR="009C4CF6" w:rsidRPr="00DD7483" w:rsidRDefault="009C4CF6" w:rsidP="00DD748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Как вам кажется, в момент вашего выступления другие испытывали то же, что и вы? Почему?</w:t>
      </w:r>
    </w:p>
    <w:p w:rsidR="009C4CF6" w:rsidRPr="00DD7483" w:rsidRDefault="009C4CF6" w:rsidP="00DD7483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D7483">
        <w:rPr>
          <w:b/>
          <w:color w:val="000000"/>
          <w:u w:val="single"/>
        </w:rPr>
        <w:t>Упражнение «Достоинства»</w:t>
      </w:r>
    </w:p>
    <w:p w:rsidR="009C4CF6" w:rsidRPr="00DD7483" w:rsidRDefault="009C4CF6" w:rsidP="008B138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7483">
        <w:rPr>
          <w:color w:val="000000"/>
        </w:rPr>
        <w:t>Участники располагаются по кругу. Каждый по часовой стрелке называет свои достоинства, а затем повторяет достоинства других в том порядке, в котором те назывались.</w:t>
      </w:r>
    </w:p>
    <w:p w:rsidR="009C4CF6" w:rsidRDefault="00DD7483" w:rsidP="00437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83">
        <w:rPr>
          <w:rFonts w:ascii="Times New Roman" w:hAnsi="Times New Roman" w:cs="Times New Roman"/>
          <w:sz w:val="24"/>
          <w:szCs w:val="24"/>
        </w:rPr>
        <w:t>Обсуждение. Утвердились ли в собственной значимости? Что испытали, когда говорили о своих достоинствах другие люди и когда вы повторяли их достоинства за ними?</w:t>
      </w:r>
    </w:p>
    <w:p w:rsidR="00334DA8" w:rsidRPr="001A2299" w:rsidRDefault="00334DA8" w:rsidP="00334DA8">
      <w:pPr>
        <w:pStyle w:val="a7"/>
        <w:jc w:val="center"/>
        <w:rPr>
          <w:b/>
        </w:rPr>
      </w:pPr>
      <w:r>
        <w:rPr>
          <w:b/>
        </w:rPr>
        <w:t>Самовнушение и самопоощрение.</w:t>
      </w:r>
    </w:p>
    <w:p w:rsidR="00334DA8" w:rsidRPr="001A2299" w:rsidRDefault="00334DA8" w:rsidP="005E67D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Находите возможность хвалить себя в течение рабочего дня не менее 3–5 раз.В случае даже незначительных успехов целес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ообразно хвалить себя, мысленно </w:t>
      </w:r>
      <w:r w:rsidRPr="001A229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говоря: «МОЛОДЕЦ!», «УМНИЦА!», «ЗДОРОВО ПОЛУЧИЛОСЬ!», «Я ОТЛИЧНО СПРАВИЛАСЬ!», «КАК Я ЛЮБЛЮ СЕБЯ!». </w:t>
      </w:r>
    </w:p>
    <w:p w:rsidR="00334DA8" w:rsidRDefault="00334DA8" w:rsidP="00334D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1A229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Дарите себе подарочки и милые безделушки.</w:t>
      </w:r>
    </w:p>
    <w:p w:rsidR="00334DA8" w:rsidRPr="001A2299" w:rsidRDefault="00334DA8" w:rsidP="00334D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A8" w:rsidRPr="001A2299" w:rsidRDefault="00334DA8" w:rsidP="00334D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299">
        <w:rPr>
          <w:rFonts w:ascii="Times New Roman" w:hAnsi="Times New Roman" w:cs="Times New Roman"/>
          <w:b/>
          <w:sz w:val="24"/>
          <w:szCs w:val="24"/>
          <w:u w:val="single"/>
        </w:rPr>
        <w:t>Упражнение «Мояаффирмация»</w:t>
      </w:r>
    </w:p>
    <w:p w:rsidR="00334DA8" w:rsidRPr="001A2299" w:rsidRDefault="00334DA8" w:rsidP="00334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раздаются карточки с позитивными утверждениями. Необходимо вслух в утвердительной форме произнести фразу на карточке.</w:t>
      </w:r>
    </w:p>
    <w:p w:rsidR="00334DA8" w:rsidRDefault="00334DA8" w:rsidP="005E67D1">
      <w:pPr>
        <w:spacing w:after="0" w:line="240" w:lineRule="auto"/>
        <w:jc w:val="both"/>
      </w:pPr>
    </w:p>
    <w:tbl>
      <w:tblPr>
        <w:tblStyle w:val="a6"/>
        <w:tblW w:w="0" w:type="auto"/>
        <w:tblLook w:val="04A0"/>
      </w:tblPr>
      <w:tblGrid>
        <w:gridCol w:w="9571"/>
      </w:tblGrid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МЕНЯ МНОГО ДРУЗЕЙ! Я ПОЛЕЗНА И НУЖНА!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Я ЛЮБЛЮ ВСЕХ!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УМЕЮ СЛУШАТЬ! Я УМЕЮ ЗАДАВАТЬ ВОПРОСЫ!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ПОЛНА ХОРОШИХ ИДЕЙ!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У МЕНЯ СКАЗОЧНОЕ ВООБРАЖЕНИЕ!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ОЧЕНЬ УМНАЯ!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МЕНЯ ВЫДАЮЩИЕСЯ ТВОРЧЕСКИЕ СПОСОБНОСТИ!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МОГУ СДЕЛАТЬ ВСЕ,  К ЧЕМУ ПРИЛОЖУ МОЗГИ!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УВЕРЕНА В СЕБЕ – Я СПРАВЛЮСЬ! </w:t>
            </w: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ВЕРЮ В СЕБЯ! МНЕ ВСЕГДА И ВО ВСЕМ ВЕЗЕТ!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ВСЕГДА ОКАЗЫВАЮСЬ В НУЖНОЕ ВРЕМЯ В НУЖНОМ МЕСТЕ!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СЧАСТЛИВА! </w:t>
            </w: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ВСЕГДА ДЕЛАЮ ПРАВИЛЬНЫЙ ВЫБОР!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МНОЙ ВСЕГДА СЛУЧАЕТСЯ ТОЛЬКО ХОРОШЕЕ!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МНЕ ХОРОШО БЫТЬ С САМОЙ СОБОЮ!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ЛЮДИ РАДЫ ВИДЕТЬ МЕНЯ!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СВОЮ ЖИЗНЬ, И ОНА ОЧЕНЬ ИТЕРЕСНАЯ!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ВСЕГДА СТАРАЮСЬ!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УНИКАЛЬНАЯ И ОСОБЕННАЯ!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ЗДОРОВАЯ И СИЛЬНАЯ!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 ОТЛИЧНОЙ ФОРМЕ! МОЕ ТЕЛО – МОЙ ЛУЧШИЙ ДРУГ! </w:t>
            </w: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ЧУВСТВУЮ СЕБЯ ВЕЛКОЛЕПНО!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СПОКОЙНА И РАССЛАБЛЕНА!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СЕБЯ И СВОЮ ЖИЗНЬ!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САМАЯ ОБОЯТЕЛЬНАЯ И ПРИВЛЕКАТЕЛЬНАЯ!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КАЖДЫЙ ДЕНЬ ВО ВСЕХ ОТНОШЕНИЯХ Я СТАНОВЛЮСЬ ВСЕ ЛУЧШЕ И ЛУЧШЕ!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ЛЮБЛЮ ДЕТЕЙ – У НИХ ЕСТЬ ЧЕМУ ПОУЧИТЬСЯ!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САМА СЕБЕ ДОБРЫЙ ДРУГ!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ТАЛАНТЛИВАЯ И СПОСОБНАЯ!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Я ГОРЖУСЬ СВОИМИ ДОСТИЖЕНИЯМИ!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ВЕРЮ ТОЛЬКО В ЛУЧШЕЕ!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МЕНЯ ВСЕГДА ЕСТЬ ВЫБОР!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>МОИ МЕЧТЫ СБЫВАЮТСЯ!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A8" w:rsidRPr="0070390A" w:rsidTr="00A4705D">
        <w:tc>
          <w:tcPr>
            <w:tcW w:w="9571" w:type="dxa"/>
          </w:tcPr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ЛЮБЛЮ СЕБЯ И СВОЮ РАБОТУ! Я ЗДОРОВАЯ И СИЛЬНАЯ! </w:t>
            </w:r>
          </w:p>
          <w:p w:rsidR="00334DA8" w:rsidRPr="001A2299" w:rsidRDefault="00334DA8" w:rsidP="005E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38F" w:rsidRPr="00437839" w:rsidRDefault="008B138F" w:rsidP="005E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CF6" w:rsidRDefault="009C4CF6" w:rsidP="008B138F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Упражнение: «Создайте список – 20 бесплатных, легкодоступных вам радостей»</w:t>
      </w:r>
      <w:r w:rsidRPr="00437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8B138F" w:rsidRDefault="008B138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пополнение собственных списков.</w:t>
      </w:r>
    </w:p>
    <w:p w:rsidR="008B138F" w:rsidRPr="008B138F" w:rsidRDefault="008B138F" w:rsidP="008B138F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Например.</w:t>
      </w:r>
    </w:p>
    <w:p w:rsidR="008B138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«Наугад открыть книгу стихов любимого автора и прочитать хотя бы четверостишие; </w:t>
      </w:r>
    </w:p>
    <w:p w:rsidR="008B138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сварить душистый кофе и </w:t>
      </w:r>
      <w:r w:rsidR="008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выпить его из чашечки тонкого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фарфора;</w:t>
      </w:r>
    </w:p>
    <w:p w:rsidR="008B138F" w:rsidRDefault="009C4CF6" w:rsidP="005E67D1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полить цветы и полюбоваться ими;</w:t>
      </w:r>
    </w:p>
    <w:p w:rsidR="008B138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</w:t>
      </w:r>
      <w:r w:rsidR="008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горячую ванну; пройти пешком;</w:t>
      </w:r>
    </w:p>
    <w:p w:rsidR="008B138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выкинуть что-то из надоевшей одежды; </w:t>
      </w:r>
    </w:p>
    <w:p w:rsidR="008B138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</w:t>
      </w:r>
      <w:r w:rsidR="008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любимую музыку;</w:t>
      </w:r>
    </w:p>
    <w:p w:rsidR="007A1F9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пшена в кормушку синичкам и понаблюдать за ними;</w:t>
      </w:r>
    </w:p>
    <w:p w:rsidR="007A1F9F" w:rsidRDefault="009C4CF6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приготовить что-то вкусненькое; </w:t>
      </w:r>
    </w:p>
    <w:p w:rsidR="007A1F9F" w:rsidRDefault="007A1F9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</w:t>
      </w:r>
      <w:r w:rsidR="009C4CF6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журнал;</w:t>
      </w:r>
    </w:p>
    <w:p w:rsidR="007A1F9F" w:rsidRDefault="007A1F9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спеть</w:t>
      </w:r>
      <w:r w:rsidR="009C4CF6"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песню; </w:t>
      </w:r>
    </w:p>
    <w:p w:rsidR="007A1F9F" w:rsidRDefault="007A1F9F" w:rsidP="008B138F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«посекретничать» с дочкой,</w:t>
      </w:r>
    </w:p>
    <w:p w:rsidR="007A1F9F" w:rsidRDefault="009C4CF6" w:rsidP="005E67D1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пожелать спокойной ночи</w:t>
      </w:r>
      <w:r w:rsidR="007A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сыну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летом – прокатиться на велосипеде, </w:t>
      </w:r>
      <w:r w:rsidR="007A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роликах, </w:t>
      </w:r>
      <w:r w:rsidRPr="003C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– на лыжах</w:t>
      </w:r>
      <w:r w:rsidR="007A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коньках и т.д.</w:t>
      </w:r>
    </w:p>
    <w:p w:rsidR="007A1F9F" w:rsidRPr="005E67D1" w:rsidRDefault="007A1F9F" w:rsidP="005E67D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Подведение итогов и о</w:t>
      </w:r>
      <w:r w:rsidRPr="007A1F9F">
        <w:rPr>
          <w:b/>
          <w:bCs/>
          <w:color w:val="000000"/>
        </w:rPr>
        <w:t>братная связь</w:t>
      </w:r>
    </w:p>
    <w:p w:rsidR="007A1F9F" w:rsidRPr="005E67D1" w:rsidRDefault="007A1F9F" w:rsidP="005E67D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A1F9F">
        <w:rPr>
          <w:b/>
          <w:color w:val="000000"/>
        </w:rPr>
        <w:t>Подведение итогов.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1F9F">
        <w:rPr>
          <w:b/>
          <w:color w:val="000000"/>
        </w:rPr>
        <w:t>1</w:t>
      </w:r>
      <w:r w:rsidRPr="007A1F9F">
        <w:rPr>
          <w:color w:val="000000"/>
        </w:rPr>
        <w:t>.</w:t>
      </w:r>
      <w:r w:rsidRPr="007A1F9F">
        <w:rPr>
          <w:rStyle w:val="apple-converted-space"/>
          <w:color w:val="000000"/>
        </w:rPr>
        <w:t> </w:t>
      </w:r>
      <w:r w:rsidRPr="007A1F9F">
        <w:rPr>
          <w:b/>
          <w:bCs/>
          <w:color w:val="000000"/>
        </w:rPr>
        <w:t>Определение краткосрочных и долгосрочных целей.</w:t>
      </w:r>
      <w:r w:rsidRPr="007A1F9F">
        <w:rPr>
          <w:rStyle w:val="apple-converted-space"/>
          <w:color w:val="000000"/>
        </w:rPr>
        <w:t> </w:t>
      </w:r>
      <w:r w:rsidRPr="007A1F9F">
        <w:rPr>
          <w:color w:val="000000"/>
        </w:rPr>
        <w:t>Первое не только обеспечивает обратную связь, свидетельствующую о том, что человек находится на правильном пути, но и повышает долгосрочную мотивацию. Достижение краткосрочных целей - успех, который повышает степень самовоспитания. К концу очередного рабочего года очень важно включить цели, доставляющие удовольствие.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1F9F">
        <w:rPr>
          <w:b/>
          <w:bCs/>
          <w:color w:val="000000"/>
        </w:rPr>
        <w:t>2. Общение</w:t>
      </w:r>
      <w:r w:rsidRPr="007A1F9F">
        <w:rPr>
          <w:color w:val="000000"/>
        </w:rPr>
        <w:t>. Когда люди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работники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  <w:r>
        <w:rPr>
          <w:color w:val="000000"/>
        </w:rPr>
        <w:t xml:space="preserve"> Важно помнить, что не стоит поддерживать негативные чувства и мысли! Важно найти противопоставление и  ресурс!</w:t>
      </w:r>
    </w:p>
    <w:p w:rsid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1F9F">
        <w:rPr>
          <w:b/>
          <w:color w:val="000000"/>
        </w:rPr>
        <w:t>3.</w:t>
      </w:r>
      <w:r w:rsidRPr="007A1F9F">
        <w:rPr>
          <w:rStyle w:val="apple-converted-space"/>
          <w:color w:val="000000"/>
        </w:rPr>
        <w:t> </w:t>
      </w:r>
      <w:r w:rsidRPr="007A1F9F">
        <w:rPr>
          <w:b/>
          <w:bCs/>
          <w:color w:val="000000"/>
        </w:rPr>
        <w:t>Использование "тайм-аутов".</w:t>
      </w:r>
      <w:r w:rsidRPr="007A1F9F">
        <w:rPr>
          <w:rStyle w:val="apple-converted-space"/>
          <w:color w:val="000000"/>
        </w:rPr>
        <w:t> </w:t>
      </w:r>
      <w:r w:rsidRPr="007A1F9F">
        <w:rPr>
          <w:color w:val="000000"/>
        </w:rPr>
        <w:t xml:space="preserve">Для обеспечения психического и физического благополучия очень важны "тайм-ауты", т.е. отдых от работы и других нагрузок. 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Pr="007A1F9F">
        <w:rPr>
          <w:b/>
          <w:bCs/>
          <w:color w:val="000000"/>
        </w:rPr>
        <w:t>Овладение умениями и навыками саморегуляции.</w:t>
      </w:r>
      <w:r w:rsidRPr="007A1F9F">
        <w:rPr>
          <w:rStyle w:val="apple-converted-space"/>
          <w:color w:val="000000"/>
        </w:rPr>
        <w:t> </w:t>
      </w:r>
      <w:r w:rsidRPr="007A1F9F">
        <w:rPr>
          <w:color w:val="000000"/>
        </w:rPr>
        <w:t>Овладение такими психологическими умениями и навыками, как релаксация, определение целей и положительная внутренняя речь, способствует снижению уровня стресса, ведущего к "выгоранию".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1F9F">
        <w:rPr>
          <w:b/>
          <w:bCs/>
          <w:color w:val="000000"/>
        </w:rPr>
        <w:t>5. Сохранение положительной точки зрения.</w:t>
      </w:r>
      <w:r w:rsidRPr="007A1F9F">
        <w:rPr>
          <w:rStyle w:val="apple-converted-space"/>
          <w:color w:val="000000"/>
        </w:rPr>
        <w:t> </w:t>
      </w:r>
      <w:r w:rsidRPr="007A1F9F">
        <w:rPr>
          <w:color w:val="000000"/>
        </w:rPr>
        <w:t>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A1F9F">
        <w:rPr>
          <w:b/>
          <w:color w:val="000000"/>
        </w:rPr>
        <w:t>6</w:t>
      </w:r>
      <w:r w:rsidRPr="007A1F9F">
        <w:rPr>
          <w:color w:val="000000"/>
        </w:rPr>
        <w:t xml:space="preserve">. </w:t>
      </w:r>
      <w:r w:rsidRPr="007A1F9F">
        <w:rPr>
          <w:b/>
          <w:color w:val="000000"/>
        </w:rPr>
        <w:t>Контроль эмоций, возникающих после завершения намеченной работы.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1F9F">
        <w:rPr>
          <w:color w:val="000000"/>
        </w:rPr>
        <w:t>При решении профессиональных задач ва</w:t>
      </w:r>
      <w:r w:rsidR="00334DA8">
        <w:rPr>
          <w:color w:val="000000"/>
        </w:rPr>
        <w:t>жно уметь контролировать чувства</w:t>
      </w:r>
      <w:r w:rsidRPr="007A1F9F">
        <w:rPr>
          <w:color w:val="000000"/>
        </w:rPr>
        <w:t xml:space="preserve"> тревожности и напряженности. Но завершение работы не всегда устраняет сильные психологические чувства, особенно если работа не принесла нужных результатов. Эмоции часто усиливаются и проявляются в ссорах с коллегами и </w:t>
      </w:r>
      <w:r w:rsidR="00334DA8">
        <w:rPr>
          <w:color w:val="000000"/>
        </w:rPr>
        <w:t xml:space="preserve">обучающимися </w:t>
      </w:r>
      <w:r w:rsidRPr="007A1F9F">
        <w:rPr>
          <w:color w:val="000000"/>
        </w:rPr>
        <w:t>или, наоборот, в депрессии, которая приводит к "выгоранию".</w:t>
      </w:r>
    </w:p>
    <w:p w:rsidR="007A1F9F" w:rsidRPr="007A1F9F" w:rsidRDefault="007A1F9F" w:rsidP="007A1F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4DA8">
        <w:rPr>
          <w:b/>
          <w:color w:val="000000"/>
        </w:rPr>
        <w:t>7.</w:t>
      </w:r>
      <w:r w:rsidRPr="007A1F9F">
        <w:rPr>
          <w:rStyle w:val="apple-converted-space"/>
          <w:color w:val="000000"/>
        </w:rPr>
        <w:t> </w:t>
      </w:r>
      <w:r w:rsidRPr="007A1F9F">
        <w:rPr>
          <w:b/>
          <w:bCs/>
          <w:color w:val="000000"/>
        </w:rPr>
        <w:t>Поддержание хорошей спортивной формы</w:t>
      </w:r>
      <w:r w:rsidRPr="007A1F9F">
        <w:rPr>
          <w:color w:val="000000"/>
        </w:rPr>
        <w:t>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</w:t>
      </w:r>
    </w:p>
    <w:p w:rsidR="000541FB" w:rsidRPr="000541FB" w:rsidRDefault="000541FB" w:rsidP="005E67D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541FB">
        <w:rPr>
          <w:b/>
          <w:color w:val="000000"/>
        </w:rPr>
        <w:t>Обратная связь</w:t>
      </w:r>
    </w:p>
    <w:p w:rsidR="000541FB" w:rsidRPr="000541FB" w:rsidRDefault="00334DA8" w:rsidP="00334DA8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A1F9F">
        <w:rPr>
          <w:b/>
          <w:color w:val="000000"/>
          <w:u w:val="single"/>
        </w:rPr>
        <w:lastRenderedPageBreak/>
        <w:t>Упражнение «Пожелание по кругу»</w:t>
      </w:r>
    </w:p>
    <w:p w:rsidR="00334DA8" w:rsidRPr="007A1F9F" w:rsidRDefault="00334DA8" w:rsidP="00334D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A1F9F">
        <w:rPr>
          <w:color w:val="000000"/>
        </w:rPr>
        <w:t>Все сидят в кругу, и каждый по кругу высказывает свои пожелания сначала одному, затем другому и так всем участникам тренинга.</w:t>
      </w:r>
    </w:p>
    <w:p w:rsidR="00334DA8" w:rsidRPr="007A1F9F" w:rsidRDefault="00334DA8" w:rsidP="00334DA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A1F9F">
        <w:rPr>
          <w:b/>
          <w:color w:val="000000"/>
          <w:u w:val="single"/>
        </w:rPr>
        <w:t>Рефлексия «Мне сегодня...»</w:t>
      </w:r>
    </w:p>
    <w:p w:rsidR="00BE4C11" w:rsidRPr="005E67D1" w:rsidRDefault="00334DA8" w:rsidP="005E67D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A1F9F">
        <w:rPr>
          <w:color w:val="000000"/>
        </w:rPr>
        <w:t>Каждый участник группы должен з</w:t>
      </w:r>
      <w:r w:rsidR="005E67D1">
        <w:rPr>
          <w:color w:val="000000"/>
        </w:rPr>
        <w:t>авершить фразу: “Мне сегодня...»</w:t>
      </w:r>
    </w:p>
    <w:p w:rsidR="00BE4C11" w:rsidRPr="00C309A8" w:rsidRDefault="00C309A8" w:rsidP="00A4705D">
      <w:pPr>
        <w:pStyle w:val="a3"/>
        <w:jc w:val="center"/>
        <w:rPr>
          <w:color w:val="000000"/>
        </w:rPr>
      </w:pPr>
      <w:r w:rsidRPr="00C309A8">
        <w:rPr>
          <w:color w:val="000000"/>
        </w:rPr>
        <w:t>Литература</w:t>
      </w:r>
    </w:p>
    <w:p w:rsidR="002B4130" w:rsidRDefault="002B4130" w:rsidP="002B41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4130">
        <w:rPr>
          <w:color w:val="000000"/>
        </w:rPr>
        <w:t>Андреева И. Эмоциональная компетентность в работе учителя // Народное образование. - № 2, 2010, – с. 216 – 222.</w:t>
      </w:r>
    </w:p>
    <w:p w:rsidR="004F52FE" w:rsidRDefault="004F52FE" w:rsidP="002B41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C7E" w:rsidRPr="002B4130" w:rsidRDefault="00635C7E" w:rsidP="002B41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Анн Л.ф. Психологический тренинг с подростками. – Спб., 2007. – 271 с.</w:t>
      </w:r>
    </w:p>
    <w:p w:rsidR="00635C7E" w:rsidRDefault="002B4130" w:rsidP="00635C7E">
      <w:pPr>
        <w:pStyle w:val="a3"/>
        <w:rPr>
          <w:color w:val="000000"/>
        </w:rPr>
      </w:pPr>
      <w:r>
        <w:rPr>
          <w:color w:val="000000"/>
        </w:rPr>
        <w:t>Бобрикова</w:t>
      </w:r>
      <w:r w:rsidR="00635C7E">
        <w:rPr>
          <w:color w:val="000000"/>
        </w:rPr>
        <w:t xml:space="preserve"> Л</w:t>
      </w:r>
      <w:r>
        <w:rPr>
          <w:color w:val="000000"/>
        </w:rPr>
        <w:t>,  Дунилова</w:t>
      </w:r>
      <w:r w:rsidR="00635C7E">
        <w:rPr>
          <w:color w:val="000000"/>
        </w:rPr>
        <w:t xml:space="preserve"> Р, </w:t>
      </w:r>
      <w:r>
        <w:rPr>
          <w:color w:val="000000"/>
        </w:rPr>
        <w:t xml:space="preserve"> Щепкина</w:t>
      </w:r>
      <w:r w:rsidR="00635C7E">
        <w:rPr>
          <w:color w:val="000000"/>
        </w:rPr>
        <w:t xml:space="preserve"> Т</w:t>
      </w:r>
      <w:r>
        <w:rPr>
          <w:color w:val="000000"/>
        </w:rPr>
        <w:t xml:space="preserve">. </w:t>
      </w:r>
      <w:r w:rsidRPr="00C309A8">
        <w:rPr>
          <w:color w:val="000000"/>
        </w:rPr>
        <w:t>Путь к вершине</w:t>
      </w:r>
      <w:r>
        <w:rPr>
          <w:color w:val="000000"/>
        </w:rPr>
        <w:t xml:space="preserve">. </w:t>
      </w:r>
      <w:r w:rsidRPr="00C309A8">
        <w:rPr>
          <w:color w:val="000000"/>
        </w:rPr>
        <w:t>Практико</w:t>
      </w:r>
      <w:r>
        <w:rPr>
          <w:color w:val="000000"/>
        </w:rPr>
        <w:t>-</w:t>
      </w:r>
      <w:r w:rsidRPr="00C309A8">
        <w:rPr>
          <w:color w:val="000000"/>
        </w:rPr>
        <w:t>ориентированный семинар д</w:t>
      </w:r>
      <w:r>
        <w:rPr>
          <w:color w:val="000000"/>
        </w:rPr>
        <w:t xml:space="preserve">ля педагогов / Школьный психолог: психологиеский журнал // Издательский дом «Первое сентября» </w:t>
      </w:r>
      <w:r w:rsidRPr="00C309A8">
        <w:rPr>
          <w:color w:val="000000"/>
        </w:rPr>
        <w:t>-</w:t>
      </w:r>
      <w:r>
        <w:rPr>
          <w:color w:val="000000"/>
        </w:rPr>
        <w:t xml:space="preserve"> 2007. -</w:t>
      </w:r>
      <w:r w:rsidRPr="00C309A8">
        <w:rPr>
          <w:color w:val="000000"/>
        </w:rPr>
        <w:t xml:space="preserve"> №11.</w:t>
      </w:r>
      <w:r w:rsidR="00635C7E">
        <w:rPr>
          <w:color w:val="000000"/>
        </w:rPr>
        <w:t xml:space="preserve"> – С. 38 – 41.</w:t>
      </w:r>
    </w:p>
    <w:p w:rsidR="00635C7E" w:rsidRDefault="00635C7E" w:rsidP="00635C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4130">
        <w:rPr>
          <w:color w:val="000000"/>
        </w:rPr>
        <w:t>Водопьянова Н.Е., Старченкова Е.С. Синдром выгорания: диагностика и профилактика. – СПб.: Питер, 2011, - с. 250.</w:t>
      </w:r>
    </w:p>
    <w:p w:rsidR="002F5535" w:rsidRDefault="002F5535" w:rsidP="00635C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B4130" w:rsidRDefault="002B4130" w:rsidP="002B41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4130">
        <w:rPr>
          <w:color w:val="000000"/>
        </w:rPr>
        <w:t>Семенова Е. М. Тренинг эмоциональной устойчивости педагога: Учебное пособие. – М.: Института психотерапии, 2009, -с. 100</w:t>
      </w:r>
      <w:r w:rsidR="004F52FE">
        <w:rPr>
          <w:color w:val="000000"/>
        </w:rPr>
        <w:t>.</w:t>
      </w:r>
    </w:p>
    <w:p w:rsidR="002B4130" w:rsidRDefault="004F52FE" w:rsidP="00D20F2B">
      <w:pPr>
        <w:pStyle w:val="a3"/>
        <w:rPr>
          <w:color w:val="000000"/>
        </w:rPr>
      </w:pPr>
      <w:r>
        <w:rPr>
          <w:color w:val="000000"/>
        </w:rPr>
        <w:t xml:space="preserve">Хухлаева О. Давайте учиться не гореть / Школьный психолог: психологический журнал // Издательский дом «Первое сентября» </w:t>
      </w:r>
      <w:r w:rsidRPr="00C309A8">
        <w:rPr>
          <w:color w:val="000000"/>
        </w:rPr>
        <w:t>-</w:t>
      </w:r>
      <w:r>
        <w:rPr>
          <w:color w:val="000000"/>
        </w:rPr>
        <w:t xml:space="preserve"> 2006. - № 4</w:t>
      </w:r>
      <w:r w:rsidRPr="00C309A8">
        <w:rPr>
          <w:color w:val="000000"/>
        </w:rPr>
        <w:t>.</w:t>
      </w:r>
      <w:r>
        <w:rPr>
          <w:color w:val="000000"/>
        </w:rPr>
        <w:t xml:space="preserve"> – С. 20 – 23.</w:t>
      </w:r>
    </w:p>
    <w:p w:rsidR="00A4705D" w:rsidRPr="00C309A8" w:rsidRDefault="00AD2C4E" w:rsidP="00D20F2B">
      <w:pPr>
        <w:pStyle w:val="a3"/>
        <w:rPr>
          <w:color w:val="000000"/>
        </w:rPr>
      </w:pPr>
      <w:r>
        <w:rPr>
          <w:color w:val="000000"/>
        </w:rPr>
        <w:t>Материалы</w:t>
      </w:r>
      <w:r w:rsidR="004F52FE">
        <w:rPr>
          <w:color w:val="000000"/>
        </w:rPr>
        <w:t xml:space="preserve"> образовательных </w:t>
      </w:r>
      <w:r>
        <w:rPr>
          <w:color w:val="000000"/>
        </w:rPr>
        <w:t xml:space="preserve"> интернет-ресурсов</w:t>
      </w:r>
    </w:p>
    <w:p w:rsidR="00D20F2B" w:rsidRDefault="00D20F2B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E1A17" w:rsidRDefault="001E1A17" w:rsidP="00D20F2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60BDF" w:rsidRDefault="00760BDF" w:rsidP="00157A01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5AE7" w:rsidRDefault="00815AE7" w:rsidP="00157A01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5AE7" w:rsidRPr="00464467" w:rsidRDefault="00815AE7" w:rsidP="00157A01">
      <w:pPr>
        <w:rPr>
          <w:rFonts w:ascii="Times New Roman" w:hAnsi="Times New Roman" w:cs="Times New Roman"/>
          <w:sz w:val="24"/>
          <w:szCs w:val="24"/>
        </w:rPr>
      </w:pPr>
    </w:p>
    <w:p w:rsidR="00760BDF" w:rsidRPr="00760BDF" w:rsidRDefault="00760BDF" w:rsidP="00760B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F553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60BDF" w:rsidRPr="00760BDF" w:rsidRDefault="00760BDF" w:rsidP="0076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Анкета для педагогов</w:t>
      </w:r>
    </w:p>
    <w:p w:rsidR="00760BDF" w:rsidRPr="00760BDF" w:rsidRDefault="00760BDF" w:rsidP="0076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(анонимно)</w:t>
      </w:r>
    </w:p>
    <w:p w:rsidR="00760BDF" w:rsidRPr="00760BDF" w:rsidRDefault="00760BDF" w:rsidP="0076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Pr="00760BDF" w:rsidRDefault="00760BDF" w:rsidP="00760BDF">
      <w:pPr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 xml:space="preserve"> Ваш общий стаж педагогической работы____________ лет.</w:t>
      </w:r>
    </w:p>
    <w:p w:rsidR="00760BDF" w:rsidRPr="00760BDF" w:rsidRDefault="00760BDF" w:rsidP="00760BDF">
      <w:pPr>
        <w:jc w:val="both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760BDF">
        <w:rPr>
          <w:rFonts w:ascii="Times New Roman" w:hAnsi="Times New Roman" w:cs="Times New Roman"/>
          <w:sz w:val="24"/>
          <w:szCs w:val="24"/>
        </w:rPr>
        <w:t xml:space="preserve"> «Отметьте, галочкой вариант ответа, который Вы считаете наиболее подходящим для себя».</w:t>
      </w:r>
    </w:p>
    <w:tbl>
      <w:tblPr>
        <w:tblStyle w:val="a6"/>
        <w:tblW w:w="5000" w:type="pct"/>
        <w:tblLook w:val="04A0"/>
      </w:tblPr>
      <w:tblGrid>
        <w:gridCol w:w="508"/>
        <w:gridCol w:w="6235"/>
        <w:gridCol w:w="1413"/>
        <w:gridCol w:w="1415"/>
      </w:tblGrid>
      <w:tr w:rsidR="00760BDF" w:rsidRPr="00760BDF" w:rsidTr="00760B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60BDF" w:rsidRPr="00760BDF" w:rsidTr="00760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F" w:rsidRPr="00760BDF" w:rsidRDefault="00760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F" w:rsidRPr="00760BDF" w:rsidRDefault="00760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На работе я испытываю постоянные физические или психологические перегрузки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ошиблась в выборе профессии или профиля деятельности (занимаю не свое место)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стала работать менее продуктивно, менее качественно и медленнее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откровенно устала от проблем, с которыми приходится иметь дело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бы сменила место работы, если бы представилась возможность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Мне все труднее устанавливать или поддерживатьконтакты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Обстановка на работе мне кажется очень трудно, сложной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Иногда мне кажется, что результат моей работе не стоит тех усилий, которые я затрачиваю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очень нервничаю из-за всего, что связано с работой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DF" w:rsidRPr="00760BDF" w:rsidRDefault="00760BDF" w:rsidP="00760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BDF" w:rsidRDefault="00760BDF" w:rsidP="00760BD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>10. Что помогает Вам сохранить работоспособность?</w:t>
      </w:r>
    </w:p>
    <w:p w:rsidR="00760BDF" w:rsidRPr="00760BDF" w:rsidRDefault="00760BDF" w:rsidP="00760BD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60BDF" w:rsidRPr="00760BDF" w:rsidRDefault="00760BDF" w:rsidP="00760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BDF" w:rsidRPr="00760BDF" w:rsidRDefault="00760BDF" w:rsidP="00760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>Спасибо!</w:t>
      </w:r>
    </w:p>
    <w:p w:rsidR="00760BDF" w:rsidRPr="00760BDF" w:rsidRDefault="00760BDF" w:rsidP="00760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BDF" w:rsidRDefault="00760BDF" w:rsidP="00760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Default="00760BDF" w:rsidP="00760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Default="00760BDF" w:rsidP="00760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Default="00760BDF" w:rsidP="00760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Default="00760BDF" w:rsidP="002F5535">
      <w:pPr>
        <w:rPr>
          <w:rFonts w:ascii="Times New Roman" w:hAnsi="Times New Roman" w:cs="Times New Roman"/>
          <w:b/>
          <w:sz w:val="24"/>
          <w:szCs w:val="24"/>
        </w:rPr>
      </w:pPr>
    </w:p>
    <w:p w:rsidR="002F5535" w:rsidRDefault="002F5535" w:rsidP="002F55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60BDF" w:rsidRPr="00760BDF" w:rsidRDefault="00760BDF" w:rsidP="002F5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Общие результаты анкетирования педагогов</w:t>
      </w:r>
    </w:p>
    <w:p w:rsidR="00760BDF" w:rsidRDefault="00760BDF" w:rsidP="002F5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ОО_______________________________________________________</w:t>
      </w:r>
    </w:p>
    <w:p w:rsidR="002F5535" w:rsidRPr="00760BDF" w:rsidRDefault="002F5535" w:rsidP="002F5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BDF" w:rsidRPr="00760BDF" w:rsidRDefault="00760BDF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Количество педагогов, участвующих в анкетировании________________</w:t>
      </w:r>
    </w:p>
    <w:p w:rsidR="00760BDF" w:rsidRPr="00760BDF" w:rsidRDefault="00760BDF" w:rsidP="002F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>Результаты ответов на вопрос: «Ваш общий стаж педагогической работы»</w:t>
      </w:r>
    </w:p>
    <w:p w:rsidR="00760BDF" w:rsidRPr="00760BDF" w:rsidRDefault="00760BDF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До 5 лет_____________количество человек</w:t>
      </w:r>
    </w:p>
    <w:p w:rsidR="00760BDF" w:rsidRPr="00760BDF" w:rsidRDefault="00760BDF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5-15 лет______________чел.</w:t>
      </w:r>
    </w:p>
    <w:p w:rsidR="00760BDF" w:rsidRPr="00760BDF" w:rsidRDefault="00760BDF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15-25 лет____________ чел.</w:t>
      </w:r>
    </w:p>
    <w:p w:rsidR="00760BDF" w:rsidRDefault="00760BDF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От 25 лет и выше___________чел.</w:t>
      </w:r>
    </w:p>
    <w:p w:rsidR="002F5535" w:rsidRPr="00760BDF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BDF" w:rsidRDefault="00760BDF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>Обобщенные количественные ответы в таблице, например в 1 вопросе «да»-6 чел., «нет»-15 чел.</w:t>
      </w:r>
    </w:p>
    <w:p w:rsidR="002F5535" w:rsidRPr="00760BDF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08"/>
        <w:gridCol w:w="6235"/>
        <w:gridCol w:w="1413"/>
        <w:gridCol w:w="1415"/>
      </w:tblGrid>
      <w:tr w:rsidR="00760BDF" w:rsidRPr="00760BDF" w:rsidTr="00760B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60BDF" w:rsidRPr="00760BDF" w:rsidTr="00760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F" w:rsidRPr="00760BDF" w:rsidRDefault="00760BDF" w:rsidP="002F55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F" w:rsidRPr="00760BDF" w:rsidRDefault="00760BDF" w:rsidP="002F55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На работе я испытываю постоянные физические или психологические перегрузки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ошиблась в выборе профессии или профиля деятельности (занимаю не свое место)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стала работать менее продуктивно, менее качественно и медленнее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откровенно устала от проблем, с которыми приходится иметь дело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бы сменила место работы, если бы представилась возможность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Мне все труднее устанавливать или поддерживать контакты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Обстановка на работе мне кажется очень трудно, сложной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Иногда мне кажется, что результат моей работе не стоит тех усилий, которые я затрачиваю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DF" w:rsidRPr="00760BDF" w:rsidTr="00760BD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sz w:val="24"/>
                <w:szCs w:val="24"/>
              </w:rPr>
              <w:t>Я очень нервничаю из-за всего, что связано с работой</w:t>
            </w:r>
          </w:p>
          <w:p w:rsidR="00760BDF" w:rsidRPr="00760BDF" w:rsidRDefault="00760BDF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F" w:rsidRPr="00760BDF" w:rsidRDefault="00760BDF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BDF" w:rsidRDefault="00760BDF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BDF">
        <w:rPr>
          <w:rFonts w:ascii="Times New Roman" w:hAnsi="Times New Roman" w:cs="Times New Roman"/>
          <w:sz w:val="24"/>
          <w:szCs w:val="24"/>
        </w:rPr>
        <w:t xml:space="preserve">Ответы на вопрос </w:t>
      </w:r>
      <w:r w:rsidRPr="00760BDF">
        <w:rPr>
          <w:rFonts w:ascii="Times New Roman" w:hAnsi="Times New Roman" w:cs="Times New Roman"/>
          <w:b/>
          <w:sz w:val="24"/>
          <w:szCs w:val="24"/>
        </w:rPr>
        <w:t>«Что помогает Вам сохранить работоспособность?»</w:t>
      </w:r>
      <w:r w:rsidRPr="00760BDF">
        <w:rPr>
          <w:rFonts w:ascii="Times New Roman" w:hAnsi="Times New Roman" w:cs="Times New Roman"/>
          <w:sz w:val="24"/>
          <w:szCs w:val="24"/>
        </w:rPr>
        <w:t xml:space="preserve"> распределяются по категориям, которые задают сами педагоги, например:</w:t>
      </w:r>
    </w:p>
    <w:p w:rsidR="002F5535" w:rsidRPr="00760BDF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BDF" w:rsidRPr="00760BDF" w:rsidRDefault="00760BDF" w:rsidP="002F5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-Семья______________ количество человек</w:t>
      </w:r>
    </w:p>
    <w:p w:rsidR="00760BDF" w:rsidRPr="00760BDF" w:rsidRDefault="00760BDF" w:rsidP="002F5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-Спорт______________ чел.</w:t>
      </w:r>
    </w:p>
    <w:p w:rsidR="00760BDF" w:rsidRPr="00760BDF" w:rsidRDefault="00760BDF" w:rsidP="002F5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-Хобби______________чел.</w:t>
      </w:r>
    </w:p>
    <w:p w:rsidR="00760BDF" w:rsidRPr="00760BDF" w:rsidRDefault="00760BDF" w:rsidP="002F5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DF">
        <w:rPr>
          <w:rFonts w:ascii="Times New Roman" w:hAnsi="Times New Roman" w:cs="Times New Roman"/>
          <w:b/>
          <w:sz w:val="24"/>
          <w:szCs w:val="24"/>
        </w:rPr>
        <w:t>Другое______________ чел.</w:t>
      </w:r>
    </w:p>
    <w:p w:rsidR="00760BDF" w:rsidRPr="00760BDF" w:rsidRDefault="00760BDF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535" w:rsidRPr="002F5535" w:rsidRDefault="002F5535" w:rsidP="002F55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F5535" w:rsidRPr="002F5535" w:rsidRDefault="002F5535" w:rsidP="002F55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35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педагогов ОО г. Северодвинска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Количество школ, участвующих в исследовании- 25 школ.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педагогов, участвующих в анкетировании -782 чел.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 xml:space="preserve">Дата проведения мониторинга: </w:t>
      </w:r>
      <w:r w:rsidRPr="002F5535">
        <w:rPr>
          <w:rFonts w:ascii="Times New Roman" w:hAnsi="Times New Roman" w:cs="Times New Roman"/>
          <w:sz w:val="24"/>
          <w:szCs w:val="24"/>
        </w:rPr>
        <w:t>19.09.2019г.-05.12.2019г.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2F5535">
        <w:rPr>
          <w:rFonts w:ascii="Times New Roman" w:hAnsi="Times New Roman" w:cs="Times New Roman"/>
          <w:sz w:val="24"/>
          <w:szCs w:val="24"/>
        </w:rPr>
        <w:t xml:space="preserve"> выявление степени и особенностей профессионального выгорания педагогов школ г. Северодвинска.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Результаты ответов на вопрос: «Ваш общий стаж педагогической работы»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До 5 лет</w:t>
      </w:r>
      <w:r w:rsidRPr="002F5535">
        <w:rPr>
          <w:rFonts w:ascii="Times New Roman" w:hAnsi="Times New Roman" w:cs="Times New Roman"/>
          <w:b/>
          <w:sz w:val="24"/>
          <w:szCs w:val="24"/>
        </w:rPr>
        <w:t>-113 чел. (14%)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5-15 лет</w:t>
      </w:r>
      <w:r w:rsidRPr="002F5535">
        <w:rPr>
          <w:rFonts w:ascii="Times New Roman" w:hAnsi="Times New Roman" w:cs="Times New Roman"/>
          <w:b/>
          <w:sz w:val="24"/>
          <w:szCs w:val="24"/>
        </w:rPr>
        <w:t>-171чел. (22%)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15-25 лет</w:t>
      </w:r>
      <w:r w:rsidRPr="002F5535">
        <w:rPr>
          <w:rFonts w:ascii="Times New Roman" w:hAnsi="Times New Roman" w:cs="Times New Roman"/>
          <w:b/>
          <w:sz w:val="24"/>
          <w:szCs w:val="24"/>
        </w:rPr>
        <w:t>-197чел. (25%)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От 25 лет и выше</w:t>
      </w:r>
      <w:r w:rsidRPr="002F5535">
        <w:rPr>
          <w:rFonts w:ascii="Times New Roman" w:hAnsi="Times New Roman" w:cs="Times New Roman"/>
          <w:b/>
          <w:sz w:val="24"/>
          <w:szCs w:val="24"/>
        </w:rPr>
        <w:t xml:space="preserve">-295 чел.(38%); 6 человек (1%) </w:t>
      </w:r>
      <w:r w:rsidRPr="002F5535">
        <w:rPr>
          <w:rFonts w:ascii="Times New Roman" w:hAnsi="Times New Roman" w:cs="Times New Roman"/>
          <w:sz w:val="24"/>
          <w:szCs w:val="24"/>
        </w:rPr>
        <w:t>-не указали стаж работы.</w:t>
      </w:r>
    </w:p>
    <w:p w:rsidR="002F5535" w:rsidRPr="002F5535" w:rsidRDefault="002F5535" w:rsidP="002F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63% педагогов</w:t>
      </w:r>
      <w:r w:rsidRPr="002F5535">
        <w:rPr>
          <w:rFonts w:ascii="Times New Roman" w:hAnsi="Times New Roman" w:cs="Times New Roman"/>
          <w:sz w:val="24"/>
          <w:szCs w:val="24"/>
        </w:rPr>
        <w:t xml:space="preserve"> (группа риска по продолжительному стажу работы) имеют стаж более 15 лет работы в школе.</w:t>
      </w:r>
    </w:p>
    <w:tbl>
      <w:tblPr>
        <w:tblStyle w:val="a6"/>
        <w:tblW w:w="5000" w:type="pct"/>
        <w:tblLook w:val="04A0"/>
      </w:tblPr>
      <w:tblGrid>
        <w:gridCol w:w="508"/>
        <w:gridCol w:w="6235"/>
        <w:gridCol w:w="1413"/>
        <w:gridCol w:w="1415"/>
      </w:tblGrid>
      <w:tr w:rsidR="002F5535" w:rsidRPr="002F5535" w:rsidTr="00F70832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F5535" w:rsidRPr="002F5535" w:rsidTr="00F70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35" w:rsidRPr="002F5535" w:rsidRDefault="002F5535" w:rsidP="002F55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35" w:rsidRPr="002F5535" w:rsidRDefault="002F5535" w:rsidP="002F55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На работе я испытываю постоянные физические или психологические перегрузки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401-51%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381-49%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Я ошиблась в выборе профессии или профиля деятельности (занимаю не свое место)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44-6%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738-94%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Я стала работать менее продуктивно, менее качественно и медленнее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226-29%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556-71%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Я откровенно устала от проблем, с которыми приходится иметь дело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380-49%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402-51%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Я бы сменила место работы, если бы представилась возможность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275-35%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507-65%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Мне все труднее устанавливать или поддерживать контакты на работе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76-10 %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706-90%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Обстановка на работе мне кажется очень трудно, сложной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157-20%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625-80%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Иногда мне кажется, что результат моей работе не стоит тех усилий, которые я затрачиваю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432-55%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350-45 %</w:t>
            </w:r>
          </w:p>
        </w:tc>
      </w:tr>
      <w:tr w:rsidR="002F5535" w:rsidRPr="002F5535" w:rsidTr="00F7083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Я очень нервничаю из-за всего, что связано с работой</w:t>
            </w:r>
          </w:p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291-37%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482-63%</w:t>
            </w:r>
          </w:p>
        </w:tc>
      </w:tr>
    </w:tbl>
    <w:p w:rsidR="00157A01" w:rsidRPr="002F5535" w:rsidRDefault="00157A01" w:rsidP="002F55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35" w:rsidRP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 xml:space="preserve">Ответы на вопрос </w:t>
      </w:r>
      <w:r w:rsidRPr="002F5535">
        <w:rPr>
          <w:rFonts w:ascii="Times New Roman" w:hAnsi="Times New Roman" w:cs="Times New Roman"/>
          <w:b/>
          <w:sz w:val="24"/>
          <w:szCs w:val="24"/>
        </w:rPr>
        <w:t>«Что помогает Вам сохранить работоспособность?»</w:t>
      </w:r>
      <w:r w:rsidRPr="002F5535">
        <w:rPr>
          <w:rFonts w:ascii="Times New Roman" w:hAnsi="Times New Roman" w:cs="Times New Roman"/>
          <w:sz w:val="24"/>
          <w:szCs w:val="24"/>
        </w:rPr>
        <w:t xml:space="preserve"> распределились по категориям, которые обозначили сами педагоги:</w:t>
      </w:r>
    </w:p>
    <w:tbl>
      <w:tblPr>
        <w:tblStyle w:val="a6"/>
        <w:tblW w:w="0" w:type="auto"/>
        <w:tblLook w:val="04A0"/>
      </w:tblPr>
      <w:tblGrid>
        <w:gridCol w:w="704"/>
        <w:gridCol w:w="4678"/>
        <w:gridCol w:w="1981"/>
        <w:gridCol w:w="1982"/>
      </w:tblGrid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% показатели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Хобби, увлечения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Морально-волевые усилия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Любовь к детям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Признание администрации и коллег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</w:tr>
      <w:tr w:rsidR="002F5535" w:rsidRPr="002F5535" w:rsidTr="00F70832">
        <w:tc>
          <w:tcPr>
            <w:tcW w:w="704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:rsidR="002F5535" w:rsidRPr="002F5535" w:rsidRDefault="002F5535" w:rsidP="002F55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Другое (оптимизм, чувство юмора, сон, вера, ЗОЖ, общение и т.д.)</w:t>
            </w:r>
          </w:p>
        </w:tc>
        <w:tc>
          <w:tcPr>
            <w:tcW w:w="1981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2" w:type="dxa"/>
          </w:tcPr>
          <w:p w:rsidR="002F5535" w:rsidRPr="002F5535" w:rsidRDefault="002F5535" w:rsidP="002F55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2F5535" w:rsidRPr="002F5535" w:rsidRDefault="002F5535" w:rsidP="002F55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35" w:rsidRPr="002F5535" w:rsidRDefault="002F5535" w:rsidP="002F5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35">
        <w:rPr>
          <w:rFonts w:ascii="Times New Roman" w:hAnsi="Times New Roman" w:cs="Times New Roman"/>
          <w:b/>
          <w:sz w:val="24"/>
          <w:szCs w:val="24"/>
        </w:rPr>
        <w:t>Рекомендации по результатам исследования:</w:t>
      </w:r>
    </w:p>
    <w:p w:rsidR="002F5535" w:rsidRP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1. Снижение чрезмерной организационной нагрузки на педагогов.</w:t>
      </w:r>
    </w:p>
    <w:p w:rsidR="002F5535" w:rsidRP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2. Включение административного и коллективного ресурса по психологической поддержке и активизации позитивной оценки результатов педагогической деятельности специалистов.</w:t>
      </w:r>
    </w:p>
    <w:p w:rsidR="002F5535" w:rsidRPr="002F5535" w:rsidRDefault="002F5535" w:rsidP="002F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535">
        <w:rPr>
          <w:rFonts w:ascii="Times New Roman" w:hAnsi="Times New Roman" w:cs="Times New Roman"/>
          <w:sz w:val="24"/>
          <w:szCs w:val="24"/>
        </w:rPr>
        <w:t>3.Мотивация и предварительный профотбор, психологическая и профессиональная поддержка молодых специалистовв образовательных организациях.</w:t>
      </w:r>
    </w:p>
    <w:p w:rsidR="002F5535" w:rsidRPr="002F5535" w:rsidRDefault="002F5535" w:rsidP="002F55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5535" w:rsidRPr="002F5535" w:rsidSect="00005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A6" w:rsidRDefault="004558A6" w:rsidP="00815AE7">
      <w:pPr>
        <w:spacing w:after="0" w:line="240" w:lineRule="auto"/>
      </w:pPr>
      <w:r>
        <w:separator/>
      </w:r>
    </w:p>
  </w:endnote>
  <w:endnote w:type="continuationSeparator" w:id="1">
    <w:p w:rsidR="004558A6" w:rsidRDefault="004558A6" w:rsidP="0081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E7" w:rsidRDefault="00815A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A6" w:rsidRDefault="004558A6" w:rsidP="00815AE7">
      <w:pPr>
        <w:spacing w:after="0" w:line="240" w:lineRule="auto"/>
      </w:pPr>
      <w:r>
        <w:separator/>
      </w:r>
    </w:p>
  </w:footnote>
  <w:footnote w:type="continuationSeparator" w:id="1">
    <w:p w:rsidR="004558A6" w:rsidRDefault="004558A6" w:rsidP="0081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E2C"/>
    <w:multiLevelType w:val="hybridMultilevel"/>
    <w:tmpl w:val="988833BC"/>
    <w:lvl w:ilvl="0" w:tplc="0290B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A2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C5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01C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4F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EA2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2BB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7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A2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C63FF"/>
    <w:multiLevelType w:val="hybridMultilevel"/>
    <w:tmpl w:val="E01C0DAC"/>
    <w:lvl w:ilvl="0" w:tplc="C686B2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62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68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AC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A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5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0DF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8D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0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4105E"/>
    <w:multiLevelType w:val="hybridMultilevel"/>
    <w:tmpl w:val="100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5581"/>
    <w:multiLevelType w:val="hybridMultilevel"/>
    <w:tmpl w:val="EC540868"/>
    <w:lvl w:ilvl="0" w:tplc="024680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C5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88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68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8B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66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AC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CA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2C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A0F04"/>
    <w:multiLevelType w:val="hybridMultilevel"/>
    <w:tmpl w:val="6B38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9BA"/>
    <w:multiLevelType w:val="hybridMultilevel"/>
    <w:tmpl w:val="3FA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F7C70"/>
    <w:multiLevelType w:val="hybridMultilevel"/>
    <w:tmpl w:val="6F12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C5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88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68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8B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66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AC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CA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2C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3D3A86"/>
    <w:multiLevelType w:val="hybridMultilevel"/>
    <w:tmpl w:val="C76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8AE"/>
    <w:multiLevelType w:val="hybridMultilevel"/>
    <w:tmpl w:val="E7C4F8C8"/>
    <w:lvl w:ilvl="0" w:tplc="AAE0FF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F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41A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88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8F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CA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4FD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69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AE2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9B50E5"/>
    <w:multiLevelType w:val="hybridMultilevel"/>
    <w:tmpl w:val="381AC8EC"/>
    <w:lvl w:ilvl="0" w:tplc="81D42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2F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3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4D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C19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D6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01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8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4129D9"/>
    <w:multiLevelType w:val="hybridMultilevel"/>
    <w:tmpl w:val="42F63A02"/>
    <w:lvl w:ilvl="0" w:tplc="C2CA5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82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E6C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02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8F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E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A7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4A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A2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320513"/>
    <w:multiLevelType w:val="hybridMultilevel"/>
    <w:tmpl w:val="8FCC02C6"/>
    <w:lvl w:ilvl="0" w:tplc="E7041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8A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78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453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22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CFB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01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66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0C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62420C"/>
    <w:multiLevelType w:val="multilevel"/>
    <w:tmpl w:val="2F3C8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4536AEC"/>
    <w:multiLevelType w:val="hybridMultilevel"/>
    <w:tmpl w:val="4AF0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77125"/>
    <w:multiLevelType w:val="hybridMultilevel"/>
    <w:tmpl w:val="B470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25800"/>
    <w:rsid w:val="00002FFE"/>
    <w:rsid w:val="000053B8"/>
    <w:rsid w:val="000110C2"/>
    <w:rsid w:val="0002454E"/>
    <w:rsid w:val="00026412"/>
    <w:rsid w:val="000541FB"/>
    <w:rsid w:val="00121C61"/>
    <w:rsid w:val="00157A01"/>
    <w:rsid w:val="00184772"/>
    <w:rsid w:val="001A2299"/>
    <w:rsid w:val="001E1A17"/>
    <w:rsid w:val="001F0F89"/>
    <w:rsid w:val="0024069E"/>
    <w:rsid w:val="002B2A95"/>
    <w:rsid w:val="002B3E83"/>
    <w:rsid w:val="002B4130"/>
    <w:rsid w:val="002B5D6B"/>
    <w:rsid w:val="002D2D96"/>
    <w:rsid w:val="002F3A26"/>
    <w:rsid w:val="002F5535"/>
    <w:rsid w:val="00303605"/>
    <w:rsid w:val="00303A24"/>
    <w:rsid w:val="00307F00"/>
    <w:rsid w:val="00334DA8"/>
    <w:rsid w:val="003A529C"/>
    <w:rsid w:val="003B2844"/>
    <w:rsid w:val="00434ABF"/>
    <w:rsid w:val="00437839"/>
    <w:rsid w:val="004558A6"/>
    <w:rsid w:val="00460A4E"/>
    <w:rsid w:val="00464467"/>
    <w:rsid w:val="004F52FE"/>
    <w:rsid w:val="00556B2F"/>
    <w:rsid w:val="00572BC7"/>
    <w:rsid w:val="005964E6"/>
    <w:rsid w:val="005E67D1"/>
    <w:rsid w:val="006208B2"/>
    <w:rsid w:val="00635C7E"/>
    <w:rsid w:val="006A3599"/>
    <w:rsid w:val="0070390A"/>
    <w:rsid w:val="0072402C"/>
    <w:rsid w:val="00724498"/>
    <w:rsid w:val="007533DD"/>
    <w:rsid w:val="00760BDF"/>
    <w:rsid w:val="007A1F9F"/>
    <w:rsid w:val="00815AE7"/>
    <w:rsid w:val="00825800"/>
    <w:rsid w:val="00833EFE"/>
    <w:rsid w:val="00836E70"/>
    <w:rsid w:val="008920DA"/>
    <w:rsid w:val="008B138F"/>
    <w:rsid w:val="008B39A4"/>
    <w:rsid w:val="008C5F77"/>
    <w:rsid w:val="008D6DB7"/>
    <w:rsid w:val="008E1B19"/>
    <w:rsid w:val="009C4CF6"/>
    <w:rsid w:val="009D4572"/>
    <w:rsid w:val="009F7BF2"/>
    <w:rsid w:val="00A3469F"/>
    <w:rsid w:val="00A4705D"/>
    <w:rsid w:val="00A93C6C"/>
    <w:rsid w:val="00AD2C4E"/>
    <w:rsid w:val="00AE2B27"/>
    <w:rsid w:val="00B30F09"/>
    <w:rsid w:val="00B6586D"/>
    <w:rsid w:val="00BE4C11"/>
    <w:rsid w:val="00C309A8"/>
    <w:rsid w:val="00C760E7"/>
    <w:rsid w:val="00CA53EA"/>
    <w:rsid w:val="00CD2126"/>
    <w:rsid w:val="00CD5041"/>
    <w:rsid w:val="00CF4FC1"/>
    <w:rsid w:val="00D20F2B"/>
    <w:rsid w:val="00D22F66"/>
    <w:rsid w:val="00D243C2"/>
    <w:rsid w:val="00DA2633"/>
    <w:rsid w:val="00DD7483"/>
    <w:rsid w:val="00E52337"/>
    <w:rsid w:val="00EE775E"/>
    <w:rsid w:val="00F54A17"/>
    <w:rsid w:val="00F70832"/>
    <w:rsid w:val="00FD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CF6"/>
  </w:style>
  <w:style w:type="paragraph" w:styleId="a4">
    <w:name w:val="Balloon Text"/>
    <w:basedOn w:val="a"/>
    <w:link w:val="a5"/>
    <w:uiPriority w:val="99"/>
    <w:semiHidden/>
    <w:unhideWhenUsed/>
    <w:rsid w:val="00D2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F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0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5AE7"/>
  </w:style>
  <w:style w:type="paragraph" w:styleId="aa">
    <w:name w:val="footer"/>
    <w:basedOn w:val="a"/>
    <w:link w:val="ab"/>
    <w:uiPriority w:val="99"/>
    <w:unhideWhenUsed/>
    <w:rsid w:val="0081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4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8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6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6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6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7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1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6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5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C503-04CA-4D6E-93BC-82764204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Serj</cp:lastModifiedBy>
  <cp:revision>33</cp:revision>
  <cp:lastPrinted>2016-02-08T06:38:00Z</cp:lastPrinted>
  <dcterms:created xsi:type="dcterms:W3CDTF">2015-11-28T10:40:00Z</dcterms:created>
  <dcterms:modified xsi:type="dcterms:W3CDTF">2020-05-16T14:27:00Z</dcterms:modified>
</cp:coreProperties>
</file>