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4C8" w:rsidRDefault="00DC04C8" w:rsidP="00DC04C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DC04C8">
        <w:rPr>
          <w:rFonts w:ascii="Times New Roman" w:hAnsi="Times New Roman" w:cs="Times New Roman"/>
          <w:sz w:val="28"/>
          <w:szCs w:val="28"/>
        </w:rPr>
        <w:t>едеральное государственное бюджетное образовательное учреждение высшего образова</w:t>
      </w:r>
      <w:r>
        <w:rPr>
          <w:rFonts w:ascii="Times New Roman" w:hAnsi="Times New Roman" w:cs="Times New Roman"/>
          <w:sz w:val="28"/>
          <w:szCs w:val="28"/>
        </w:rPr>
        <w:t>ния</w:t>
      </w:r>
    </w:p>
    <w:p w:rsidR="008D68D1" w:rsidRDefault="00DC04C8" w:rsidP="00DC04C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C04C8">
        <w:rPr>
          <w:rFonts w:ascii="Times New Roman" w:hAnsi="Times New Roman" w:cs="Times New Roman"/>
          <w:sz w:val="28"/>
          <w:szCs w:val="28"/>
        </w:rPr>
        <w:t>Томский государстве</w:t>
      </w:r>
      <w:r>
        <w:rPr>
          <w:rFonts w:ascii="Times New Roman" w:hAnsi="Times New Roman" w:cs="Times New Roman"/>
          <w:sz w:val="28"/>
          <w:szCs w:val="28"/>
        </w:rPr>
        <w:t>нный педагогический университет»</w:t>
      </w:r>
      <w:r w:rsidRPr="00DC04C8">
        <w:rPr>
          <w:rFonts w:ascii="Times New Roman" w:hAnsi="Times New Roman" w:cs="Times New Roman"/>
          <w:sz w:val="28"/>
          <w:szCs w:val="28"/>
        </w:rPr>
        <w:t>;</w:t>
      </w:r>
    </w:p>
    <w:p w:rsidR="008D68D1" w:rsidRDefault="00DC04C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(ФГБОУ ВО «ТГПУ</w:t>
      </w:r>
      <w:r w:rsidR="00486F22">
        <w:rPr>
          <w:rFonts w:ascii="Times New Roman" w:hAnsi="Times New Roman" w:cs="Times New Roman"/>
          <w:sz w:val="28"/>
          <w:szCs w:val="28"/>
        </w:rPr>
        <w:t>»)</w:t>
      </w:r>
    </w:p>
    <w:p w:rsidR="008D68D1" w:rsidRDefault="008D68D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8D68D1" w:rsidRDefault="008D68D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8D68D1" w:rsidRDefault="008D68D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8D68D1" w:rsidRDefault="008D68D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8D68D1" w:rsidRDefault="00486F2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взаимоотношений детей в старшем </w:t>
      </w:r>
      <w:r>
        <w:rPr>
          <w:rFonts w:ascii="Times New Roman" w:hAnsi="Times New Roman" w:cs="Times New Roman"/>
          <w:sz w:val="28"/>
          <w:szCs w:val="28"/>
        </w:rPr>
        <w:t>дошкольном возрасте</w:t>
      </w:r>
    </w:p>
    <w:p w:rsidR="008D68D1" w:rsidRDefault="00486F2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игровой деятельности</w:t>
      </w:r>
    </w:p>
    <w:p w:rsidR="008D68D1" w:rsidRDefault="008D68D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68D1" w:rsidRDefault="00486F2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Курсовая работа</w:t>
      </w:r>
    </w:p>
    <w:p w:rsidR="008D68D1" w:rsidRDefault="008D68D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8D68D1" w:rsidRDefault="008D68D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8D68D1" w:rsidRDefault="008D68D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8D68D1" w:rsidRDefault="008D68D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8D68D1" w:rsidRDefault="00486F22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Выполнила:</w:t>
      </w:r>
    </w:p>
    <w:p w:rsidR="008D68D1" w:rsidRDefault="00486F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Кудрявцева Любовь Геннадьевна,  </w:t>
      </w:r>
    </w:p>
    <w:p w:rsidR="008D68D1" w:rsidRDefault="00486F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DC04C8">
        <w:rPr>
          <w:rFonts w:ascii="Times New Roman" w:hAnsi="Times New Roman" w:cs="Times New Roman"/>
          <w:sz w:val="28"/>
          <w:szCs w:val="28"/>
        </w:rPr>
        <w:t xml:space="preserve">                   студентка</w:t>
      </w:r>
      <w:r>
        <w:rPr>
          <w:rFonts w:ascii="Times New Roman" w:hAnsi="Times New Roman" w:cs="Times New Roman"/>
          <w:sz w:val="28"/>
          <w:szCs w:val="28"/>
        </w:rPr>
        <w:t xml:space="preserve"> группы</w:t>
      </w:r>
      <w:r w:rsidR="00DC04C8">
        <w:rPr>
          <w:rFonts w:ascii="Times New Roman" w:hAnsi="Times New Roman" w:cs="Times New Roman"/>
          <w:sz w:val="28"/>
          <w:szCs w:val="28"/>
        </w:rPr>
        <w:t xml:space="preserve"> 69.01 ДО </w:t>
      </w:r>
    </w:p>
    <w:p w:rsidR="008D68D1" w:rsidRDefault="00486F22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DC04C8">
        <w:rPr>
          <w:rFonts w:ascii="Times New Roman" w:hAnsi="Times New Roman" w:cs="Times New Roman"/>
          <w:sz w:val="28"/>
          <w:szCs w:val="28"/>
        </w:rPr>
        <w:t xml:space="preserve">             специальности 44.03</w:t>
      </w:r>
      <w:r>
        <w:rPr>
          <w:rFonts w:ascii="Times New Roman" w:hAnsi="Times New Roman" w:cs="Times New Roman"/>
          <w:sz w:val="28"/>
          <w:szCs w:val="28"/>
        </w:rPr>
        <w:t xml:space="preserve">.01 </w:t>
      </w:r>
    </w:p>
    <w:p w:rsidR="008D68D1" w:rsidRDefault="00486F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Дошкольное образование</w:t>
      </w:r>
    </w:p>
    <w:p w:rsidR="008D68D1" w:rsidRDefault="00486F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о</w:t>
      </w:r>
      <w:r>
        <w:rPr>
          <w:rFonts w:ascii="Times New Roman" w:hAnsi="Times New Roman" w:cs="Times New Roman"/>
          <w:sz w:val="28"/>
          <w:szCs w:val="28"/>
        </w:rPr>
        <w:t xml:space="preserve">тделение </w:t>
      </w:r>
      <w:r w:rsidR="00DC04C8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очного обучения</w:t>
      </w:r>
    </w:p>
    <w:p w:rsidR="008D68D1" w:rsidRDefault="008D68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68D1" w:rsidRDefault="00486F22" w:rsidP="00DC04C8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8D68D1" w:rsidRDefault="008D68D1">
      <w:pPr>
        <w:spacing w:after="0" w:line="360" w:lineRule="auto"/>
        <w:ind w:left="1276"/>
        <w:rPr>
          <w:rFonts w:ascii="Times New Roman" w:hAnsi="Times New Roman" w:cs="Times New Roman"/>
          <w:sz w:val="24"/>
          <w:szCs w:val="28"/>
        </w:rPr>
      </w:pPr>
    </w:p>
    <w:p w:rsidR="008D68D1" w:rsidRDefault="008D68D1">
      <w:pPr>
        <w:spacing w:after="0" w:line="360" w:lineRule="auto"/>
        <w:ind w:left="1276"/>
        <w:rPr>
          <w:rFonts w:ascii="Times New Roman" w:hAnsi="Times New Roman" w:cs="Times New Roman"/>
          <w:sz w:val="24"/>
          <w:szCs w:val="28"/>
        </w:rPr>
      </w:pPr>
    </w:p>
    <w:p w:rsidR="008D68D1" w:rsidRDefault="008D68D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68D1" w:rsidRDefault="008D68D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68D1" w:rsidRDefault="008D68D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68D1" w:rsidRDefault="008D68D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04C8" w:rsidRDefault="00DC04C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04C8" w:rsidRDefault="00DC04C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04C8" w:rsidRDefault="00DC04C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68D1" w:rsidRDefault="00DC04C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Томск – 2020</w:t>
      </w:r>
    </w:p>
    <w:p w:rsidR="008D68D1" w:rsidRDefault="00486F22">
      <w:pPr>
        <w:pStyle w:val="aa"/>
        <w:jc w:val="center"/>
        <w:rPr>
          <w:rFonts w:ascii="Times New Roman" w:hAnsi="Times New Roman" w:cs="Times New Roman"/>
          <w:b w:val="0"/>
          <w:color w:val="000000"/>
        </w:rPr>
      </w:pPr>
      <w:r>
        <w:rPr>
          <w:rFonts w:ascii="Times New Roman" w:hAnsi="Times New Roman" w:cs="Times New Roman"/>
          <w:b w:val="0"/>
          <w:color w:val="000000"/>
        </w:rPr>
        <w:lastRenderedPageBreak/>
        <w:t>Содержание</w:t>
      </w:r>
    </w:p>
    <w:sdt>
      <w:sdtPr>
        <w:id w:val="1629346898"/>
        <w:docPartObj>
          <w:docPartGallery w:val="Table of Contents"/>
          <w:docPartUnique/>
        </w:docPartObj>
      </w:sdtPr>
      <w:sdtEndPr/>
      <w:sdtContent>
        <w:p w:rsidR="008D68D1" w:rsidRDefault="00486F22">
          <w:pPr>
            <w:pStyle w:val="11"/>
            <w:rPr>
              <w:rFonts w:ascii="Calibri" w:hAnsi="Calibri" w:cs="Calibri"/>
              <w:sz w:val="22"/>
              <w:lang w:val="en-US" w:eastAsia="en-US"/>
            </w:rPr>
          </w:pPr>
          <w:r>
            <w:fldChar w:fldCharType="begin"/>
          </w:r>
          <w:r>
            <w:rPr>
              <w:rStyle w:val="IndexLink"/>
              <w:b/>
            </w:rPr>
            <w:instrText>TOC \o "1-3" \h \z \u</w:instrText>
          </w:r>
          <w:r>
            <w:rPr>
              <w:rStyle w:val="IndexLink"/>
              <w:b/>
            </w:rPr>
            <w:fldChar w:fldCharType="separate"/>
          </w:r>
          <w:hyperlink w:anchor="__RefHeading___Toc510881706">
            <w:r>
              <w:rPr>
                <w:rStyle w:val="IndexLink"/>
                <w:b/>
                <w:lang w:val="en-US" w:eastAsia="en-US"/>
              </w:rPr>
              <w:t>Введение</w:t>
            </w:r>
            <w:r>
              <w:rPr>
                <w:rStyle w:val="IndexLink"/>
                <w:b/>
                <w:lang w:val="en-US" w:eastAsia="en-US"/>
              </w:rPr>
              <w:tab/>
              <w:t>с.3</w:t>
            </w:r>
          </w:hyperlink>
        </w:p>
        <w:p w:rsidR="008D68D1" w:rsidRDefault="00486F22">
          <w:pPr>
            <w:pStyle w:val="11"/>
            <w:rPr>
              <w:rFonts w:ascii="Calibri" w:hAnsi="Calibri" w:cs="Calibri"/>
              <w:sz w:val="22"/>
              <w:lang w:val="en-US" w:eastAsia="en-US"/>
            </w:rPr>
          </w:pPr>
          <w:hyperlink w:anchor="__RefHeading___Toc510881707">
            <w:r>
              <w:rPr>
                <w:rStyle w:val="IndexLink"/>
                <w:lang w:val="en-US" w:eastAsia="en-US"/>
              </w:rPr>
              <w:t>Гла</w:t>
            </w:r>
            <w:r>
              <w:rPr>
                <w:rStyle w:val="IndexLink"/>
                <w:lang w:val="en-US" w:eastAsia="en-US"/>
              </w:rPr>
              <w:t>ва 1. Теоретические аспекты формирования взаимоотношений детей старшего дошкольного возраста</w:t>
            </w:r>
            <w:r>
              <w:rPr>
                <w:rStyle w:val="IndexLink"/>
                <w:lang w:val="en-US" w:eastAsia="en-US"/>
              </w:rPr>
              <w:tab/>
              <w:t>с.5</w:t>
            </w:r>
          </w:hyperlink>
        </w:p>
        <w:p w:rsidR="008D68D1" w:rsidRDefault="00486F22">
          <w:pPr>
            <w:pStyle w:val="11"/>
            <w:rPr>
              <w:rFonts w:ascii="Calibri" w:hAnsi="Calibri" w:cs="Calibri"/>
              <w:sz w:val="22"/>
              <w:lang w:val="en-US" w:eastAsia="en-US"/>
            </w:rPr>
          </w:pPr>
          <w:hyperlink w:anchor="__RefHeading___Toc510881708">
            <w:r>
              <w:rPr>
                <w:rStyle w:val="IndexLink"/>
                <w:lang w:val="en-US" w:eastAsia="en-US"/>
              </w:rPr>
              <w:t>1.1. Процесс формирования взаимоотношений детей старшего дошкольного возраста как педагогическая проблема</w:t>
            </w:r>
            <w:r>
              <w:rPr>
                <w:rStyle w:val="IndexLink"/>
                <w:lang w:val="en-US" w:eastAsia="en-US"/>
              </w:rPr>
              <w:tab/>
              <w:t>с.5</w:t>
            </w:r>
          </w:hyperlink>
        </w:p>
        <w:p w:rsidR="008D68D1" w:rsidRDefault="00486F22">
          <w:pPr>
            <w:pStyle w:val="11"/>
            <w:rPr>
              <w:rFonts w:ascii="Calibri" w:hAnsi="Calibri" w:cs="Calibri"/>
              <w:sz w:val="22"/>
              <w:lang w:val="en-US" w:eastAsia="en-US"/>
            </w:rPr>
          </w:pPr>
          <w:hyperlink w:anchor="__RefHeading___Toc510881709">
            <w:r>
              <w:rPr>
                <w:rStyle w:val="IndexLink"/>
                <w:lang w:val="en-US" w:eastAsia="en-US"/>
              </w:rPr>
              <w:t>1. 2. Возрастные особенности детей старшего дошкольного возраста</w:t>
            </w:r>
            <w:r>
              <w:rPr>
                <w:rStyle w:val="IndexLink"/>
                <w:lang w:val="en-US" w:eastAsia="en-US"/>
              </w:rPr>
              <w:tab/>
              <w:t>с.7</w:t>
            </w:r>
          </w:hyperlink>
        </w:p>
        <w:p w:rsidR="008D68D1" w:rsidRDefault="00486F22">
          <w:pPr>
            <w:pStyle w:val="11"/>
            <w:rPr>
              <w:rFonts w:ascii="Calibri" w:hAnsi="Calibri" w:cs="Calibri"/>
              <w:sz w:val="22"/>
              <w:lang w:val="en-US" w:eastAsia="en-US"/>
            </w:rPr>
          </w:pPr>
          <w:hyperlink w:anchor="__RefHeading___Toc510881710">
            <w:r>
              <w:rPr>
                <w:rStyle w:val="IndexLink"/>
                <w:lang w:val="en-US" w:eastAsia="en-US"/>
              </w:rPr>
              <w:t>Глава 2. Роль игровой деятельности в процессе формирования взаимоотношений детей старш</w:t>
            </w:r>
            <w:r>
              <w:rPr>
                <w:rStyle w:val="IndexLink"/>
                <w:lang w:val="en-US" w:eastAsia="en-US"/>
              </w:rPr>
              <w:t>его дошкольного возраста</w:t>
            </w:r>
            <w:r>
              <w:rPr>
                <w:rStyle w:val="IndexLink"/>
                <w:lang w:val="en-US" w:eastAsia="en-US"/>
              </w:rPr>
              <w:tab/>
              <w:t>с.11</w:t>
            </w:r>
          </w:hyperlink>
        </w:p>
        <w:p w:rsidR="008D68D1" w:rsidRDefault="00486F22">
          <w:pPr>
            <w:pStyle w:val="11"/>
            <w:rPr>
              <w:rFonts w:ascii="Calibri" w:hAnsi="Calibri" w:cs="Calibri"/>
              <w:sz w:val="22"/>
              <w:lang w:val="en-US" w:eastAsia="en-US"/>
            </w:rPr>
          </w:pPr>
          <w:hyperlink w:anchor="__RefHeading___Toc510881711">
            <w:r>
              <w:rPr>
                <w:rStyle w:val="IndexLink"/>
                <w:shd w:val="clear" w:color="auto" w:fill="FFFFFF"/>
                <w:lang w:val="en-US" w:eastAsia="en-US"/>
              </w:rPr>
              <w:t>2. 1. Виды игр и их характеристика</w:t>
            </w:r>
            <w:r>
              <w:rPr>
                <w:rStyle w:val="IndexLink"/>
                <w:lang w:val="en-US" w:eastAsia="en-US"/>
              </w:rPr>
              <w:tab/>
              <w:t>с.11</w:t>
            </w:r>
          </w:hyperlink>
        </w:p>
        <w:p w:rsidR="008D68D1" w:rsidRDefault="00486F22">
          <w:pPr>
            <w:pStyle w:val="11"/>
            <w:rPr>
              <w:rFonts w:ascii="Calibri" w:hAnsi="Calibri" w:cs="Calibri"/>
              <w:sz w:val="22"/>
              <w:lang w:val="en-US" w:eastAsia="en-US"/>
            </w:rPr>
          </w:pPr>
          <w:hyperlink w:anchor="__RefHeading___Toc510881712">
            <w:r>
              <w:rPr>
                <w:rStyle w:val="IndexLink"/>
                <w:lang w:val="en-US" w:eastAsia="en-US"/>
              </w:rPr>
              <w:t>2.2. Игровая деятельность, как средство формирования взаимоотношений детей старшего до</w:t>
            </w:r>
            <w:r>
              <w:rPr>
                <w:rStyle w:val="IndexLink"/>
                <w:lang w:val="en-US" w:eastAsia="en-US"/>
              </w:rPr>
              <w:t>школьного возраста</w:t>
            </w:r>
            <w:r>
              <w:rPr>
                <w:rStyle w:val="IndexLink"/>
                <w:lang w:val="en-US" w:eastAsia="en-US"/>
              </w:rPr>
              <w:tab/>
              <w:t>с.16</w:t>
            </w:r>
          </w:hyperlink>
        </w:p>
        <w:p w:rsidR="008D68D1" w:rsidRDefault="00486F22">
          <w:pPr>
            <w:pStyle w:val="11"/>
            <w:rPr>
              <w:rFonts w:ascii="Calibri" w:hAnsi="Calibri" w:cs="Calibri"/>
              <w:sz w:val="22"/>
              <w:lang w:val="en-US" w:eastAsia="en-US"/>
            </w:rPr>
          </w:pPr>
          <w:hyperlink w:anchor="__RefHeading___Toc510881713">
            <w:r>
              <w:rPr>
                <w:rStyle w:val="IndexLink"/>
                <w:lang w:val="en-US" w:eastAsia="en-US"/>
              </w:rPr>
              <w:t>Заключение</w:t>
            </w:r>
            <w:r>
              <w:rPr>
                <w:rStyle w:val="IndexLink"/>
                <w:lang w:val="en-US" w:eastAsia="en-US"/>
              </w:rPr>
              <w:tab/>
              <w:t>с.19</w:t>
            </w:r>
          </w:hyperlink>
        </w:p>
        <w:p w:rsidR="008D68D1" w:rsidRDefault="00486F22">
          <w:pPr>
            <w:pStyle w:val="11"/>
            <w:rPr>
              <w:rFonts w:ascii="Calibri" w:hAnsi="Calibri" w:cs="Calibri"/>
              <w:sz w:val="22"/>
              <w:lang w:val="en-US" w:eastAsia="en-US"/>
            </w:rPr>
          </w:pPr>
          <w:hyperlink w:anchor="__RefHeading___Toc510881714">
            <w:r>
              <w:rPr>
                <w:rStyle w:val="IndexLink"/>
                <w:lang w:val="en-US" w:eastAsia="en-US"/>
              </w:rPr>
              <w:t>Литература</w:t>
            </w:r>
            <w:r>
              <w:rPr>
                <w:rStyle w:val="IndexLink"/>
                <w:lang w:val="en-US" w:eastAsia="en-US"/>
              </w:rPr>
              <w:tab/>
              <w:t>с.20</w:t>
            </w:r>
          </w:hyperlink>
          <w:r>
            <w:rPr>
              <w:rStyle w:val="IndexLink"/>
            </w:rPr>
            <w:fldChar w:fldCharType="end"/>
          </w:r>
        </w:p>
      </w:sdtContent>
    </w:sdt>
    <w:p w:rsidR="008D68D1" w:rsidRDefault="008D68D1">
      <w:pPr>
        <w:rPr>
          <w:lang w:val="en-US" w:eastAsia="en-US"/>
        </w:rPr>
      </w:pPr>
    </w:p>
    <w:p w:rsidR="008D68D1" w:rsidRDefault="008D68D1"/>
    <w:p w:rsidR="008D68D1" w:rsidRDefault="008D68D1"/>
    <w:p w:rsidR="008D68D1" w:rsidRDefault="008D68D1"/>
    <w:p w:rsidR="008D68D1" w:rsidRDefault="008D68D1"/>
    <w:p w:rsidR="008D68D1" w:rsidRDefault="008D68D1"/>
    <w:p w:rsidR="008D68D1" w:rsidRDefault="008D68D1"/>
    <w:p w:rsidR="008D68D1" w:rsidRDefault="008D68D1"/>
    <w:p w:rsidR="008D68D1" w:rsidRDefault="008D68D1"/>
    <w:p w:rsidR="008D68D1" w:rsidRDefault="008D68D1"/>
    <w:p w:rsidR="008D68D1" w:rsidRDefault="008D68D1"/>
    <w:p w:rsidR="008D68D1" w:rsidRDefault="008D68D1"/>
    <w:p w:rsidR="008D68D1" w:rsidRDefault="008D68D1"/>
    <w:p w:rsidR="008D68D1" w:rsidRDefault="008D68D1"/>
    <w:p w:rsidR="008D68D1" w:rsidRDefault="008D68D1"/>
    <w:p w:rsidR="008D68D1" w:rsidRDefault="00486F22" w:rsidP="00DC04C8">
      <w:pPr>
        <w:pStyle w:val="1"/>
        <w:numPr>
          <w:ilvl w:val="0"/>
          <w:numId w:val="0"/>
        </w:numPr>
        <w:jc w:val="center"/>
        <w:rPr>
          <w:rFonts w:ascii="Times New Roman" w:hAnsi="Times New Roman" w:cs="Times New Roman"/>
          <w:b w:val="0"/>
          <w:color w:val="000000"/>
        </w:rPr>
      </w:pPr>
      <w:bookmarkStart w:id="0" w:name="__RefHeading___Toc510881706"/>
      <w:bookmarkEnd w:id="0"/>
      <w:r>
        <w:rPr>
          <w:rFonts w:ascii="Times New Roman" w:hAnsi="Times New Roman" w:cs="Times New Roman"/>
          <w:b w:val="0"/>
          <w:color w:val="000000"/>
        </w:rPr>
        <w:t>Введение</w:t>
      </w:r>
    </w:p>
    <w:p w:rsidR="008D68D1" w:rsidRDefault="008D68D1">
      <w:pPr>
        <w:rPr>
          <w:rFonts w:ascii="Times New Roman" w:hAnsi="Times New Roman" w:cs="Times New Roman"/>
          <w:b/>
          <w:color w:val="000000"/>
        </w:rPr>
      </w:pPr>
    </w:p>
    <w:p w:rsidR="008D68D1" w:rsidRDefault="00486F22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</w:rPr>
        <w:t xml:space="preserve">Каждый человек, безусловно, хочет жить в богатой и красивой стране, </w:t>
      </w:r>
      <w:r>
        <w:rPr>
          <w:rFonts w:ascii="Times New Roman" w:hAnsi="Times New Roman" w:cs="Times New Roman"/>
          <w:sz w:val="28"/>
        </w:rPr>
        <w:t>но еще больше – в стране, которую населяют добросердечные и отзывчивые люди, воспитанные на идеалах красоты, порядочности, душевной чуткости, сочувствия и содействия.</w:t>
      </w:r>
    </w:p>
    <w:p w:rsidR="008D68D1" w:rsidRDefault="00486F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Отношения с другими людьми зарождаются и наиболее интенсивно развиваются в дошкольном воз</w:t>
      </w:r>
      <w:r>
        <w:rPr>
          <w:rFonts w:ascii="Times New Roman" w:hAnsi="Times New Roman" w:cs="Times New Roman"/>
          <w:sz w:val="28"/>
        </w:rPr>
        <w:t>расте. Первый опыт таких отношений становится тем фундаментом, на котором строится дальнейшее развитие личности. От того, как сложатся отношения ребёнка в первом в его жизни коллективе – группе детского сада – во многом зависит последующий путь его личност</w:t>
      </w:r>
      <w:r>
        <w:rPr>
          <w:rFonts w:ascii="Times New Roman" w:hAnsi="Times New Roman" w:cs="Times New Roman"/>
          <w:sz w:val="28"/>
        </w:rPr>
        <w:t>ного и социального развития, а значит и его дальнейшая судьба.</w:t>
      </w:r>
    </w:p>
    <w:p w:rsidR="008D68D1" w:rsidRDefault="00486F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Актуальность исследования обусловлена тем, что именно в старшем дошкольном возрасте формируются «взрослые» представления ребёнка о дружбе. Именно поэтому так важно помочь ребёнку в процессе игр</w:t>
      </w:r>
      <w:r>
        <w:rPr>
          <w:rFonts w:ascii="Times New Roman" w:hAnsi="Times New Roman" w:cs="Times New Roman"/>
          <w:sz w:val="28"/>
        </w:rPr>
        <w:t xml:space="preserve">овой деятельности научиться реализовывать себя в дружеских отношениях со сверстниками и со старшими. </w:t>
      </w:r>
    </w:p>
    <w:p w:rsidR="008D68D1" w:rsidRDefault="00486F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Объект исследования – процесс формирования взаимоотношений детей старшего дошкольного возраста.</w:t>
      </w:r>
    </w:p>
    <w:p w:rsidR="008D68D1" w:rsidRDefault="00486F22">
      <w:pPr>
        <w:spacing w:after="0" w:line="360" w:lineRule="auto"/>
        <w:ind w:firstLine="708"/>
        <w:jc w:val="both"/>
      </w:pPr>
      <w:r>
        <w:rPr>
          <w:rFonts w:ascii="Times New Roman" w:hAnsi="Times New Roman" w:cs="Times New Roman"/>
          <w:sz w:val="28"/>
        </w:rPr>
        <w:t>Предмет исследования – игровая деятельность, как способ фо</w:t>
      </w:r>
      <w:r>
        <w:rPr>
          <w:rFonts w:ascii="Times New Roman" w:hAnsi="Times New Roman" w:cs="Times New Roman"/>
          <w:sz w:val="28"/>
        </w:rPr>
        <w:t>рмирования взаимоотношений детей старшего дошкольного возраста</w:t>
      </w:r>
    </w:p>
    <w:p w:rsidR="008D68D1" w:rsidRDefault="00486F22">
      <w:pPr>
        <w:spacing w:after="0" w:line="360" w:lineRule="auto"/>
        <w:ind w:firstLine="708"/>
        <w:jc w:val="both"/>
      </w:pPr>
      <w:r>
        <w:rPr>
          <w:rFonts w:ascii="Times New Roman" w:hAnsi="Times New Roman" w:cs="Times New Roman"/>
          <w:sz w:val="28"/>
        </w:rPr>
        <w:t>Цель исследования: теоретическое обоснование влияния игровой деятельности на взаимоотношения детей старшего дошкольного возраста.</w:t>
      </w:r>
    </w:p>
    <w:p w:rsidR="008D68D1" w:rsidRDefault="00486F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Задачи исследования:</w:t>
      </w:r>
    </w:p>
    <w:p w:rsidR="008D68D1" w:rsidRDefault="00486F22">
      <w:pPr>
        <w:spacing w:after="0" w:line="360" w:lineRule="auto"/>
        <w:ind w:firstLine="708"/>
        <w:jc w:val="both"/>
      </w:pPr>
      <w:r>
        <w:rPr>
          <w:rFonts w:ascii="Times New Roman" w:hAnsi="Times New Roman" w:cs="Times New Roman"/>
          <w:sz w:val="28"/>
        </w:rPr>
        <w:t xml:space="preserve">1. Изучить литературу по проблеме </w:t>
      </w:r>
      <w:r>
        <w:rPr>
          <w:rFonts w:ascii="Times New Roman" w:hAnsi="Times New Roman" w:cs="Times New Roman"/>
          <w:sz w:val="28"/>
        </w:rPr>
        <w:t>взаимоотношений детей в игровой деятельности.</w:t>
      </w:r>
    </w:p>
    <w:p w:rsidR="008D68D1" w:rsidRDefault="00486F22">
      <w:pPr>
        <w:spacing w:after="0" w:line="360" w:lineRule="auto"/>
        <w:ind w:firstLine="708"/>
        <w:jc w:val="both"/>
      </w:pPr>
      <w:r>
        <w:rPr>
          <w:rFonts w:ascii="Times New Roman" w:hAnsi="Times New Roman" w:cs="Times New Roman"/>
          <w:sz w:val="28"/>
        </w:rPr>
        <w:t>2. Выявить психологические особенности, присущие детям в игровой деятельности.</w:t>
      </w:r>
    </w:p>
    <w:p w:rsidR="008D68D1" w:rsidRDefault="00486F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Рассмотреть взаимоотношения дошкольников в процессе игровой деятельности.</w:t>
      </w:r>
    </w:p>
    <w:p w:rsidR="008D68D1" w:rsidRDefault="00486F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Обосновать игровую деятельность как ведущий вид дея</w:t>
      </w:r>
      <w:r>
        <w:rPr>
          <w:rFonts w:ascii="Times New Roman" w:hAnsi="Times New Roman" w:cs="Times New Roman"/>
          <w:sz w:val="28"/>
        </w:rPr>
        <w:t>тельности.</w:t>
      </w:r>
    </w:p>
    <w:p w:rsidR="008D68D1" w:rsidRDefault="00486F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28"/>
          <w:szCs w:val="23"/>
          <w:highlight w:val="white"/>
        </w:rPr>
        <w:t xml:space="preserve">В соответствии с целью исследования и поставленными задачами в работе использовались следующие методы исследования: теоретический анализ психолого - педагогической и специальной литературы в аспекте изучаемой проблемы; </w:t>
      </w:r>
      <w:r>
        <w:rPr>
          <w:rFonts w:ascii="Times New Roman" w:hAnsi="Times New Roman" w:cs="Times New Roman"/>
          <w:sz w:val="28"/>
        </w:rPr>
        <w:t>наблюдение, беседа, обрабо</w:t>
      </w:r>
      <w:r>
        <w:rPr>
          <w:rFonts w:ascii="Times New Roman" w:hAnsi="Times New Roman" w:cs="Times New Roman"/>
          <w:sz w:val="28"/>
        </w:rPr>
        <w:t>тка статических данных.</w:t>
      </w:r>
    </w:p>
    <w:p w:rsidR="008D68D1" w:rsidRDefault="00486F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Методологической основой являются </w:t>
      </w:r>
      <w:r>
        <w:rPr>
          <w:rStyle w:val="c4"/>
          <w:rFonts w:ascii="Times New Roman" w:hAnsi="Times New Roman"/>
          <w:sz w:val="28"/>
        </w:rPr>
        <w:t xml:space="preserve">исследования Н.И. </w:t>
      </w:r>
      <w:proofErr w:type="spellStart"/>
      <w:r>
        <w:rPr>
          <w:rStyle w:val="c4"/>
          <w:rFonts w:ascii="Times New Roman" w:hAnsi="Times New Roman"/>
          <w:sz w:val="28"/>
        </w:rPr>
        <w:t>Ганощенко</w:t>
      </w:r>
      <w:proofErr w:type="spellEnd"/>
      <w:r>
        <w:rPr>
          <w:rStyle w:val="c4"/>
          <w:rFonts w:ascii="Times New Roman" w:hAnsi="Times New Roman"/>
          <w:sz w:val="28"/>
        </w:rPr>
        <w:t xml:space="preserve"> и И.А. Залысина </w:t>
      </w:r>
      <w:r>
        <w:rPr>
          <w:rFonts w:ascii="Times New Roman" w:hAnsi="Times New Roman" w:cs="Times New Roman"/>
          <w:sz w:val="28"/>
        </w:rPr>
        <w:t xml:space="preserve">об общении детей, </w:t>
      </w:r>
      <w:r>
        <w:rPr>
          <w:rFonts w:ascii="Times New Roman" w:hAnsi="Times New Roman" w:cs="Times New Roman"/>
          <w:sz w:val="28"/>
          <w:szCs w:val="21"/>
          <w:lang w:eastAsia="ru-RU"/>
        </w:rPr>
        <w:t xml:space="preserve">вопросы взаимоотношений детей со сверстниками </w:t>
      </w:r>
      <w:proofErr w:type="spellStart"/>
      <w:r>
        <w:rPr>
          <w:rFonts w:ascii="Times New Roman" w:hAnsi="Times New Roman" w:cs="Times New Roman"/>
          <w:sz w:val="28"/>
          <w:szCs w:val="21"/>
          <w:lang w:eastAsia="ru-RU"/>
        </w:rPr>
        <w:t>А.И.Аржановой</w:t>
      </w:r>
      <w:proofErr w:type="spellEnd"/>
      <w:r>
        <w:rPr>
          <w:rFonts w:ascii="Times New Roman" w:hAnsi="Times New Roman" w:cs="Times New Roman"/>
          <w:sz w:val="28"/>
          <w:szCs w:val="21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1"/>
          <w:lang w:eastAsia="ru-RU"/>
        </w:rPr>
        <w:t>А.В.Булатовой</w:t>
      </w:r>
      <w:proofErr w:type="spellEnd"/>
      <w:r>
        <w:rPr>
          <w:rFonts w:ascii="Times New Roman" w:hAnsi="Times New Roman" w:cs="Times New Roman"/>
          <w:sz w:val="28"/>
          <w:szCs w:val="21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1"/>
          <w:lang w:eastAsia="ru-RU"/>
        </w:rPr>
        <w:t>В.А.Горбачевой</w:t>
      </w:r>
      <w:proofErr w:type="spellEnd"/>
      <w:r>
        <w:rPr>
          <w:rFonts w:ascii="Times New Roman" w:hAnsi="Times New Roman" w:cs="Times New Roman"/>
          <w:sz w:val="28"/>
          <w:szCs w:val="21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1"/>
          <w:lang w:eastAsia="ru-RU"/>
        </w:rPr>
        <w:t>Г.Н.Ибрагимовой</w:t>
      </w:r>
      <w:proofErr w:type="spellEnd"/>
      <w:r>
        <w:rPr>
          <w:rFonts w:ascii="Times New Roman" w:hAnsi="Times New Roman" w:cs="Times New Roman"/>
          <w:sz w:val="28"/>
          <w:szCs w:val="21"/>
          <w:lang w:eastAsia="ru-RU"/>
        </w:rPr>
        <w:t xml:space="preserve">, </w:t>
      </w:r>
      <w:r>
        <w:rPr>
          <w:rFonts w:ascii="Times New Roman" w:hAnsi="Times New Roman" w:cs="Times New Roman"/>
          <w:sz w:val="28"/>
        </w:rPr>
        <w:t>принцип возрастной адекватн</w:t>
      </w:r>
      <w:r>
        <w:rPr>
          <w:rFonts w:ascii="Times New Roman" w:hAnsi="Times New Roman" w:cs="Times New Roman"/>
          <w:sz w:val="28"/>
        </w:rPr>
        <w:t xml:space="preserve">ости детей, </w:t>
      </w:r>
      <w:r>
        <w:rPr>
          <w:rStyle w:val="c1"/>
          <w:rFonts w:ascii="Times New Roman" w:hAnsi="Times New Roman"/>
          <w:sz w:val="28"/>
          <w:szCs w:val="28"/>
        </w:rPr>
        <w:t>исследования определения нравственных представлений у детей B.C. Мухина, С.Г. Якобсон.</w:t>
      </w:r>
    </w:p>
    <w:p w:rsidR="008D68D1" w:rsidRDefault="00486F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Курсовая работа состоит из введения, двух глав, которые разделены на подглавы, заключения и списка литературы.</w:t>
      </w:r>
    </w:p>
    <w:p w:rsidR="008D68D1" w:rsidRDefault="008D68D1">
      <w:pPr>
        <w:pStyle w:val="1"/>
        <w:spacing w:before="0" w:line="360" w:lineRule="auto"/>
        <w:rPr>
          <w:rFonts w:ascii="Times New Roman" w:hAnsi="Times New Roman" w:cs="Times New Roman"/>
          <w:b w:val="0"/>
          <w:color w:val="000000"/>
          <w:sz w:val="32"/>
        </w:rPr>
      </w:pPr>
    </w:p>
    <w:p w:rsidR="008D68D1" w:rsidRDefault="008D68D1">
      <w:pPr>
        <w:pStyle w:val="1"/>
        <w:spacing w:before="0" w:line="360" w:lineRule="auto"/>
        <w:rPr>
          <w:rFonts w:ascii="Times New Roman" w:hAnsi="Times New Roman" w:cs="Times New Roman"/>
          <w:b w:val="0"/>
          <w:color w:val="000000"/>
          <w:sz w:val="32"/>
        </w:rPr>
      </w:pPr>
    </w:p>
    <w:p w:rsidR="008D68D1" w:rsidRDefault="008D68D1">
      <w:pPr>
        <w:pStyle w:val="1"/>
        <w:spacing w:before="0" w:line="360" w:lineRule="auto"/>
        <w:rPr>
          <w:rFonts w:ascii="Times New Roman" w:hAnsi="Times New Roman" w:cs="Times New Roman"/>
          <w:b w:val="0"/>
          <w:color w:val="000000"/>
          <w:sz w:val="32"/>
        </w:rPr>
      </w:pPr>
    </w:p>
    <w:p w:rsidR="008D68D1" w:rsidRDefault="008D68D1">
      <w:pPr>
        <w:pStyle w:val="1"/>
        <w:spacing w:before="0" w:line="360" w:lineRule="auto"/>
        <w:rPr>
          <w:rFonts w:ascii="Times New Roman" w:hAnsi="Times New Roman" w:cs="Times New Roman"/>
          <w:b w:val="0"/>
          <w:color w:val="000000"/>
          <w:sz w:val="32"/>
        </w:rPr>
      </w:pPr>
    </w:p>
    <w:p w:rsidR="008D68D1" w:rsidRDefault="008D68D1">
      <w:pPr>
        <w:pStyle w:val="1"/>
        <w:spacing w:before="0" w:line="360" w:lineRule="auto"/>
        <w:rPr>
          <w:rFonts w:ascii="Times New Roman" w:hAnsi="Times New Roman" w:cs="Times New Roman"/>
          <w:b w:val="0"/>
          <w:color w:val="000000"/>
          <w:sz w:val="32"/>
        </w:rPr>
      </w:pPr>
    </w:p>
    <w:p w:rsidR="008D68D1" w:rsidRDefault="008D68D1">
      <w:pPr>
        <w:pStyle w:val="1"/>
        <w:spacing w:before="0" w:line="360" w:lineRule="auto"/>
        <w:rPr>
          <w:rFonts w:ascii="Times New Roman" w:hAnsi="Times New Roman" w:cs="Times New Roman"/>
          <w:b w:val="0"/>
          <w:color w:val="000000"/>
          <w:sz w:val="32"/>
        </w:rPr>
      </w:pPr>
    </w:p>
    <w:p w:rsidR="008D68D1" w:rsidRDefault="008D68D1">
      <w:pPr>
        <w:pStyle w:val="1"/>
        <w:spacing w:before="0" w:line="360" w:lineRule="auto"/>
        <w:rPr>
          <w:rFonts w:ascii="Times New Roman" w:hAnsi="Times New Roman" w:cs="Times New Roman"/>
          <w:b w:val="0"/>
          <w:color w:val="000000"/>
          <w:sz w:val="32"/>
        </w:rPr>
      </w:pPr>
    </w:p>
    <w:p w:rsidR="008D68D1" w:rsidRDefault="008D68D1">
      <w:pPr>
        <w:pStyle w:val="1"/>
        <w:spacing w:before="0" w:line="360" w:lineRule="auto"/>
        <w:rPr>
          <w:rFonts w:ascii="Times New Roman" w:hAnsi="Times New Roman" w:cs="Times New Roman"/>
          <w:b w:val="0"/>
          <w:color w:val="000000"/>
          <w:sz w:val="32"/>
        </w:rPr>
      </w:pPr>
    </w:p>
    <w:p w:rsidR="008D68D1" w:rsidRDefault="008D68D1">
      <w:pPr>
        <w:pStyle w:val="1"/>
        <w:spacing w:before="0" w:line="360" w:lineRule="auto"/>
        <w:rPr>
          <w:rFonts w:ascii="Times New Roman" w:hAnsi="Times New Roman" w:cs="Times New Roman"/>
          <w:b w:val="0"/>
          <w:color w:val="000000"/>
          <w:sz w:val="32"/>
        </w:rPr>
      </w:pPr>
    </w:p>
    <w:p w:rsidR="008D68D1" w:rsidRDefault="008D68D1">
      <w:pPr>
        <w:pStyle w:val="1"/>
        <w:spacing w:before="0" w:line="360" w:lineRule="auto"/>
        <w:rPr>
          <w:rFonts w:ascii="Times New Roman" w:hAnsi="Times New Roman" w:cs="Times New Roman"/>
          <w:b w:val="0"/>
          <w:color w:val="000000"/>
          <w:sz w:val="32"/>
        </w:rPr>
      </w:pPr>
    </w:p>
    <w:p w:rsidR="008D68D1" w:rsidRDefault="008D68D1">
      <w:pPr>
        <w:pStyle w:val="1"/>
        <w:spacing w:before="0" w:line="360" w:lineRule="auto"/>
        <w:rPr>
          <w:rFonts w:ascii="Times New Roman" w:hAnsi="Times New Roman" w:cs="Times New Roman"/>
          <w:b w:val="0"/>
          <w:color w:val="000000"/>
          <w:sz w:val="32"/>
        </w:rPr>
      </w:pPr>
    </w:p>
    <w:p w:rsidR="008D68D1" w:rsidRDefault="00486F22">
      <w:pPr>
        <w:pStyle w:val="1"/>
        <w:spacing w:before="0" w:line="360" w:lineRule="auto"/>
        <w:rPr>
          <w:rFonts w:ascii="Times New Roman" w:hAnsi="Times New Roman" w:cs="Times New Roman"/>
          <w:b w:val="0"/>
          <w:color w:val="000000"/>
          <w:sz w:val="32"/>
        </w:rPr>
      </w:pPr>
      <w:r>
        <w:br w:type="page"/>
      </w:r>
    </w:p>
    <w:p w:rsidR="008D68D1" w:rsidRDefault="00486F22">
      <w:pPr>
        <w:pStyle w:val="1"/>
        <w:spacing w:before="0" w:line="360" w:lineRule="auto"/>
        <w:jc w:val="center"/>
        <w:rPr>
          <w:rFonts w:ascii="Times New Roman" w:hAnsi="Times New Roman" w:cs="Times New Roman"/>
          <w:b w:val="0"/>
          <w:color w:val="000000"/>
        </w:rPr>
      </w:pPr>
      <w:bookmarkStart w:id="1" w:name="__RefHeading___Toc510881707"/>
      <w:r>
        <w:rPr>
          <w:rFonts w:ascii="Times New Roman" w:hAnsi="Times New Roman" w:cs="Times New Roman"/>
          <w:b w:val="0"/>
          <w:color w:val="000000"/>
        </w:rPr>
        <w:t xml:space="preserve">Глава 1. Теоретические аспекты </w:t>
      </w:r>
      <w:r>
        <w:rPr>
          <w:rFonts w:ascii="Times New Roman" w:hAnsi="Times New Roman" w:cs="Times New Roman"/>
          <w:b w:val="0"/>
          <w:color w:val="000000"/>
        </w:rPr>
        <w:t>формирования взаимоотношений детей старшего дошкольного возраста</w:t>
      </w:r>
      <w:bookmarkEnd w:id="1"/>
    </w:p>
    <w:p w:rsidR="008D68D1" w:rsidRDefault="008D68D1">
      <w:pPr>
        <w:rPr>
          <w:rFonts w:ascii="Times New Roman" w:hAnsi="Times New Roman" w:cs="Times New Roman"/>
          <w:b/>
          <w:color w:val="000000"/>
        </w:rPr>
      </w:pPr>
    </w:p>
    <w:p w:rsidR="008D68D1" w:rsidRDefault="00486F22">
      <w:pPr>
        <w:pStyle w:val="1"/>
        <w:spacing w:before="0" w:line="360" w:lineRule="auto"/>
        <w:jc w:val="center"/>
        <w:rPr>
          <w:rFonts w:ascii="Times New Roman" w:hAnsi="Times New Roman" w:cs="Times New Roman"/>
          <w:b w:val="0"/>
          <w:color w:val="000000"/>
          <w:szCs w:val="24"/>
          <w:lang w:eastAsia="ru-RU"/>
        </w:rPr>
      </w:pPr>
      <w:bookmarkStart w:id="2" w:name="__RefHeading___Toc510881708"/>
      <w:bookmarkEnd w:id="2"/>
      <w:r>
        <w:rPr>
          <w:rFonts w:ascii="Times New Roman" w:hAnsi="Times New Roman" w:cs="Times New Roman"/>
          <w:b w:val="0"/>
          <w:color w:val="000000"/>
          <w:szCs w:val="24"/>
        </w:rPr>
        <w:t>1.1.</w:t>
      </w:r>
      <w:r>
        <w:rPr>
          <w:rFonts w:ascii="Times New Roman" w:hAnsi="Times New Roman" w:cs="Times New Roman"/>
          <w:b w:val="0"/>
          <w:color w:val="000000"/>
          <w:szCs w:val="24"/>
          <w:lang w:eastAsia="ru-RU"/>
        </w:rPr>
        <w:t xml:space="preserve"> Процесс формирования взаимоотношений детей старшего дошкольного возраста как педагогическая проблема</w:t>
      </w:r>
    </w:p>
    <w:p w:rsidR="008D68D1" w:rsidRDefault="008D68D1">
      <w:pPr>
        <w:rPr>
          <w:rFonts w:ascii="Times New Roman" w:hAnsi="Times New Roman" w:cs="Times New Roman"/>
          <w:b/>
          <w:color w:val="000000"/>
          <w:szCs w:val="24"/>
          <w:lang w:eastAsia="ru-RU"/>
        </w:rPr>
      </w:pPr>
    </w:p>
    <w:p w:rsidR="008D68D1" w:rsidRDefault="00486F22">
      <w:pPr>
        <w:pStyle w:val="c0"/>
        <w:shd w:val="clear" w:color="auto" w:fill="FFFFFF"/>
        <w:spacing w:before="0" w:after="0" w:line="360" w:lineRule="auto"/>
        <w:ind w:firstLine="567"/>
        <w:jc w:val="both"/>
      </w:pPr>
      <w:r>
        <w:rPr>
          <w:sz w:val="28"/>
        </w:rPr>
        <w:t xml:space="preserve">Процесс формирования взаимоотношений детей - это, прежде всего, процесс, который </w:t>
      </w:r>
      <w:r>
        <w:rPr>
          <w:sz w:val="28"/>
        </w:rPr>
        <w:t>характеризует взаимоотношения детей, их внутреннюю культуру, форму их выражения.</w:t>
      </w:r>
    </w:p>
    <w:p w:rsidR="008D68D1" w:rsidRDefault="00486F22">
      <w:pPr>
        <w:pStyle w:val="c0"/>
        <w:shd w:val="clear" w:color="auto" w:fill="FFFFFF"/>
        <w:spacing w:before="0" w:after="0" w:line="360" w:lineRule="auto"/>
        <w:ind w:firstLine="567"/>
        <w:jc w:val="both"/>
        <w:rPr>
          <w:rFonts w:ascii="Calibri" w:hAnsi="Calibri" w:cs="Calibri"/>
          <w:sz w:val="28"/>
        </w:rPr>
      </w:pPr>
      <w:r>
        <w:rPr>
          <w:rStyle w:val="c4"/>
          <w:sz w:val="28"/>
        </w:rPr>
        <w:t>В старшем дошкольном возрасте мир ребёнка уже не ограничивается семьёй. Значимые для него люди теперь - это не только мама, папа или бабушка, но и другие дети, сверстники. И п</w:t>
      </w:r>
      <w:r>
        <w:rPr>
          <w:rStyle w:val="c4"/>
          <w:sz w:val="28"/>
        </w:rPr>
        <w:t>о мере взросления малыша все важнее для него будут контакты и конфликты со сверстниками. Практически в каждой группе детского сада разворачивается сложный и порой драматичный сценарий межличностных отношений детей. Дошкольники дружат, ссорятся, мирятся, об</w:t>
      </w:r>
      <w:r>
        <w:rPr>
          <w:rStyle w:val="c4"/>
          <w:sz w:val="28"/>
        </w:rPr>
        <w:t>ижаются, ревнуют, помогают друг другу. Все эти отношения остро переживаются ребенком и окрашены массой разнообразных эмоций. [9, с. 10]</w:t>
      </w:r>
    </w:p>
    <w:p w:rsidR="008D68D1" w:rsidRDefault="00486F22">
      <w:pPr>
        <w:pStyle w:val="c0"/>
        <w:shd w:val="clear" w:color="auto" w:fill="FFFFFF"/>
        <w:spacing w:before="0" w:after="0" w:line="360" w:lineRule="auto"/>
        <w:ind w:firstLine="567"/>
        <w:jc w:val="both"/>
        <w:rPr>
          <w:rFonts w:ascii="Calibri" w:hAnsi="Calibri" w:cs="Calibri"/>
          <w:sz w:val="28"/>
        </w:rPr>
      </w:pPr>
      <w:r>
        <w:rPr>
          <w:rStyle w:val="c4"/>
          <w:sz w:val="28"/>
        </w:rPr>
        <w:t xml:space="preserve">Исследования Н.И. </w:t>
      </w:r>
      <w:proofErr w:type="spellStart"/>
      <w:r>
        <w:rPr>
          <w:rStyle w:val="c4"/>
          <w:sz w:val="28"/>
        </w:rPr>
        <w:t>Ганощенко</w:t>
      </w:r>
      <w:proofErr w:type="spellEnd"/>
      <w:r>
        <w:rPr>
          <w:rStyle w:val="c4"/>
          <w:sz w:val="28"/>
        </w:rPr>
        <w:t xml:space="preserve"> и И.А. Залысина показали, что в состоянии возбуждения дети зрительно в два раза, а с помощью</w:t>
      </w:r>
      <w:r>
        <w:rPr>
          <w:rStyle w:val="c4"/>
          <w:sz w:val="28"/>
        </w:rPr>
        <w:t xml:space="preserve"> речи в три раза чаще обращались к сверстнику, чем к взрослому. В общении со сверстниками обращение старших дошкольников становится эмоциональнее, чем в контактах с взрослыми. Дошкольники активно обращаются к сверстникам по самым различным причинам.</w:t>
      </w:r>
    </w:p>
    <w:p w:rsidR="008D68D1" w:rsidRDefault="00486F22">
      <w:pPr>
        <w:pStyle w:val="c0"/>
        <w:shd w:val="clear" w:color="auto" w:fill="FFFFFF"/>
        <w:spacing w:before="0" w:after="0" w:line="360" w:lineRule="auto"/>
        <w:ind w:firstLine="567"/>
        <w:jc w:val="both"/>
        <w:rPr>
          <w:rFonts w:ascii="Calibri" w:hAnsi="Calibri" w:cs="Calibri"/>
          <w:sz w:val="28"/>
        </w:rPr>
      </w:pPr>
      <w:r>
        <w:rPr>
          <w:rStyle w:val="c4"/>
          <w:sz w:val="28"/>
        </w:rPr>
        <w:t>Эмоцио</w:t>
      </w:r>
      <w:r>
        <w:rPr>
          <w:rStyle w:val="c4"/>
          <w:sz w:val="28"/>
        </w:rPr>
        <w:t>нальная напряжённость и конфликтность детских отношений значительно выше, чем среди взрослых. Родители и воспитатели иногда не подозревают о той богатейшей гамме чувств и отношений, которую переживают их дети, и, естественно, не придают особого значения де</w:t>
      </w:r>
      <w:r>
        <w:rPr>
          <w:rStyle w:val="c4"/>
          <w:sz w:val="28"/>
        </w:rPr>
        <w:t xml:space="preserve">тским дружбам, ссорам, обидам. </w:t>
      </w:r>
    </w:p>
    <w:p w:rsidR="008D68D1" w:rsidRDefault="00486F22">
      <w:pPr>
        <w:pStyle w:val="c0"/>
        <w:shd w:val="clear" w:color="auto" w:fill="FFFFFF"/>
        <w:spacing w:before="0" w:after="0" w:line="360" w:lineRule="auto"/>
        <w:ind w:firstLine="567"/>
        <w:jc w:val="both"/>
        <w:rPr>
          <w:sz w:val="28"/>
        </w:rPr>
      </w:pPr>
      <w:r>
        <w:rPr>
          <w:rStyle w:val="c4"/>
          <w:sz w:val="28"/>
        </w:rPr>
        <w:t>Между тем опыт первых отношений со сверстниками и является тем фундаментом, на котором строится дальнейшее развитие личности ребёнка. От стиля общения, от положения среди сверстников зависит, насколько ребенок чувствует себя</w:t>
      </w:r>
      <w:r>
        <w:rPr>
          <w:rStyle w:val="c4"/>
          <w:sz w:val="28"/>
        </w:rPr>
        <w:t xml:space="preserve"> спокойным, удовлетворенным, в какой мере он усваивает нормы отношений со сверстниками. Этот первый опыт во многом определяет отношение человека к себе, к другим, к миру в целом, и далеко не всегда он положительный. У многих детей уже в дошкольном возрасте</w:t>
      </w:r>
      <w:r>
        <w:rPr>
          <w:rStyle w:val="c4"/>
          <w:sz w:val="28"/>
        </w:rPr>
        <w:t xml:space="preserve"> формируется и закрепляется негативное отношение к окружающим, которое может иметь весьма печальные отдаленные последствия. В общении детей весьма быстро складываются отношения, в которых появляются предпочитаемые и отвергаемые сверстники. «За радость обще</w:t>
      </w:r>
      <w:r>
        <w:rPr>
          <w:rStyle w:val="c4"/>
          <w:sz w:val="28"/>
        </w:rPr>
        <w:t>ния» ребенок тратит много энергии на чувства, связанные с успехом идентификации и страданиями отчуждения.</w:t>
      </w:r>
    </w:p>
    <w:p w:rsidR="008D68D1" w:rsidRDefault="00486F22">
      <w:pPr>
        <w:spacing w:after="0" w:line="36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1"/>
          <w:lang w:eastAsia="ru-RU"/>
        </w:rPr>
        <w:t>Проблеме взаимоотношений детей в различных возрастных группах детского сада посвящены исследования, проведенные в Лаборатории нравственного воспитания</w:t>
      </w:r>
      <w:r>
        <w:rPr>
          <w:rFonts w:ascii="Times New Roman" w:hAnsi="Times New Roman" w:cs="Times New Roman"/>
          <w:sz w:val="28"/>
          <w:szCs w:val="21"/>
          <w:lang w:eastAsia="ru-RU"/>
        </w:rPr>
        <w:t xml:space="preserve"> Академии </w:t>
      </w:r>
      <w:proofErr w:type="gramStart"/>
      <w:r>
        <w:rPr>
          <w:rFonts w:ascii="Times New Roman" w:hAnsi="Times New Roman" w:cs="Times New Roman"/>
          <w:sz w:val="28"/>
          <w:szCs w:val="21"/>
          <w:lang w:eastAsia="ru-RU"/>
        </w:rPr>
        <w:t>ПН</w:t>
      </w:r>
      <w:proofErr w:type="gramEnd"/>
      <w:r>
        <w:rPr>
          <w:rFonts w:ascii="Times New Roman" w:hAnsi="Times New Roman" w:cs="Times New Roman"/>
          <w:sz w:val="28"/>
          <w:szCs w:val="21"/>
          <w:lang w:eastAsia="ru-RU"/>
        </w:rPr>
        <w:t xml:space="preserve"> СССР под руководством В.Г. Нечаевой. Отдельные вопросы взаимоотношений детей со сверстниками освещаются </w:t>
      </w:r>
      <w:proofErr w:type="spellStart"/>
      <w:r>
        <w:rPr>
          <w:rFonts w:ascii="Times New Roman" w:hAnsi="Times New Roman" w:cs="Times New Roman"/>
          <w:sz w:val="28"/>
          <w:szCs w:val="21"/>
          <w:lang w:eastAsia="ru-RU"/>
        </w:rPr>
        <w:t>А.И.Аржановой</w:t>
      </w:r>
      <w:proofErr w:type="spellEnd"/>
      <w:r>
        <w:rPr>
          <w:rFonts w:ascii="Times New Roman" w:hAnsi="Times New Roman" w:cs="Times New Roman"/>
          <w:sz w:val="28"/>
          <w:szCs w:val="21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1"/>
          <w:lang w:eastAsia="ru-RU"/>
        </w:rPr>
        <w:t>А.В.Булатовой</w:t>
      </w:r>
      <w:proofErr w:type="spellEnd"/>
      <w:r>
        <w:rPr>
          <w:rFonts w:ascii="Times New Roman" w:hAnsi="Times New Roman" w:cs="Times New Roman"/>
          <w:sz w:val="28"/>
          <w:szCs w:val="21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1"/>
          <w:lang w:eastAsia="ru-RU"/>
        </w:rPr>
        <w:t>В.А.Горбачевой</w:t>
      </w:r>
      <w:proofErr w:type="spellEnd"/>
      <w:r>
        <w:rPr>
          <w:rFonts w:ascii="Times New Roman" w:hAnsi="Times New Roman" w:cs="Times New Roman"/>
          <w:sz w:val="28"/>
          <w:szCs w:val="21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1"/>
          <w:lang w:eastAsia="ru-RU"/>
        </w:rPr>
        <w:t>Г.Н.Ибрагимовой</w:t>
      </w:r>
      <w:proofErr w:type="spellEnd"/>
      <w:r>
        <w:rPr>
          <w:rFonts w:ascii="Times New Roman" w:hAnsi="Times New Roman" w:cs="Times New Roman"/>
          <w:sz w:val="28"/>
          <w:szCs w:val="21"/>
          <w:lang w:eastAsia="ru-RU"/>
        </w:rPr>
        <w:t xml:space="preserve"> и др.</w:t>
      </w:r>
    </w:p>
    <w:p w:rsidR="008D68D1" w:rsidRDefault="00486F2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1"/>
          <w:lang w:eastAsia="ru-RU"/>
        </w:rPr>
      </w:pPr>
      <w:r>
        <w:rPr>
          <w:rFonts w:ascii="Times New Roman" w:hAnsi="Times New Roman" w:cs="Times New Roman"/>
          <w:sz w:val="28"/>
          <w:szCs w:val="21"/>
          <w:lang w:eastAsia="ru-RU"/>
        </w:rPr>
        <w:t>Анализ результатов, проведенных исследователями, показал, что в процесс</w:t>
      </w:r>
      <w:r>
        <w:rPr>
          <w:rFonts w:ascii="Times New Roman" w:hAnsi="Times New Roman" w:cs="Times New Roman"/>
          <w:sz w:val="28"/>
          <w:szCs w:val="21"/>
          <w:lang w:eastAsia="ru-RU"/>
        </w:rPr>
        <w:t>е жизни и деятельности в детском саду дети усваивают определенные нормы взаимоотношений со сверстниками. У них складываются определенные способы поведения, которые постепенно закрепляются, как более или менее устойчивые нравственные качества личности.[2, с</w:t>
      </w:r>
      <w:r>
        <w:rPr>
          <w:rFonts w:ascii="Times New Roman" w:hAnsi="Times New Roman" w:cs="Times New Roman"/>
          <w:sz w:val="28"/>
          <w:szCs w:val="21"/>
          <w:lang w:eastAsia="ru-RU"/>
        </w:rPr>
        <w:t>. 93]</w:t>
      </w:r>
    </w:p>
    <w:p w:rsidR="008D68D1" w:rsidRDefault="00486F2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1"/>
          <w:lang w:eastAsia="ru-RU"/>
        </w:rPr>
      </w:pPr>
      <w:r>
        <w:rPr>
          <w:rFonts w:ascii="Times New Roman" w:hAnsi="Times New Roman" w:cs="Times New Roman"/>
          <w:sz w:val="28"/>
          <w:szCs w:val="21"/>
          <w:lang w:eastAsia="ru-RU"/>
        </w:rPr>
        <w:t>Изучению взаимоотношений в группе детского сада посвящены исследования Я.Л.Коломинского, А.В.Артемовой и др., а также ряд исследований, выполненных под руководством А.В.Петровского.</w:t>
      </w:r>
    </w:p>
    <w:p w:rsidR="008D68D1" w:rsidRDefault="00486F2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1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1"/>
          <w:lang w:eastAsia="ru-RU"/>
        </w:rPr>
        <w:t>Л.И.Пеньевская</w:t>
      </w:r>
      <w:proofErr w:type="spellEnd"/>
      <w:r>
        <w:rPr>
          <w:rFonts w:ascii="Times New Roman" w:hAnsi="Times New Roman" w:cs="Times New Roman"/>
          <w:sz w:val="28"/>
          <w:szCs w:val="21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1"/>
          <w:lang w:eastAsia="ru-RU"/>
        </w:rPr>
        <w:t>Т.А.Маркова</w:t>
      </w:r>
      <w:proofErr w:type="spellEnd"/>
      <w:r>
        <w:rPr>
          <w:rFonts w:ascii="Times New Roman" w:hAnsi="Times New Roman" w:cs="Times New Roman"/>
          <w:sz w:val="28"/>
          <w:szCs w:val="21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1"/>
          <w:lang w:eastAsia="ru-RU"/>
        </w:rPr>
        <w:t>В.Н.Залогина</w:t>
      </w:r>
      <w:proofErr w:type="spellEnd"/>
      <w:r>
        <w:rPr>
          <w:rFonts w:ascii="Times New Roman" w:hAnsi="Times New Roman" w:cs="Times New Roman"/>
          <w:sz w:val="28"/>
          <w:szCs w:val="21"/>
          <w:lang w:eastAsia="ru-RU"/>
        </w:rPr>
        <w:t xml:space="preserve"> уделяли большое внимание в</w:t>
      </w:r>
      <w:r>
        <w:rPr>
          <w:rFonts w:ascii="Times New Roman" w:hAnsi="Times New Roman" w:cs="Times New Roman"/>
          <w:sz w:val="28"/>
          <w:szCs w:val="21"/>
          <w:lang w:eastAsia="ru-RU"/>
        </w:rPr>
        <w:t xml:space="preserve">опросам формирования нравственных качеств у детей </w:t>
      </w:r>
      <w:proofErr w:type="spellStart"/>
      <w:r>
        <w:rPr>
          <w:rFonts w:ascii="Times New Roman" w:hAnsi="Times New Roman" w:cs="Times New Roman"/>
          <w:sz w:val="28"/>
          <w:szCs w:val="21"/>
          <w:lang w:eastAsia="ru-RU"/>
        </w:rPr>
        <w:t>дошкольноговозраста</w:t>
      </w:r>
      <w:proofErr w:type="spellEnd"/>
      <w:r>
        <w:rPr>
          <w:rFonts w:ascii="Times New Roman" w:hAnsi="Times New Roman" w:cs="Times New Roman"/>
          <w:sz w:val="28"/>
          <w:szCs w:val="21"/>
          <w:lang w:eastAsia="ru-RU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1"/>
          <w:lang w:eastAsia="ru-RU"/>
        </w:rPr>
        <w:t>А.А.Анциферова</w:t>
      </w:r>
      <w:proofErr w:type="spellEnd"/>
      <w:r>
        <w:rPr>
          <w:rFonts w:ascii="Times New Roman" w:hAnsi="Times New Roman" w:cs="Times New Roman"/>
          <w:sz w:val="28"/>
          <w:szCs w:val="21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1"/>
          <w:lang w:eastAsia="ru-RU"/>
        </w:rPr>
        <w:t>В.Котырло</w:t>
      </w:r>
      <w:proofErr w:type="spellEnd"/>
      <w:r>
        <w:rPr>
          <w:rFonts w:ascii="Times New Roman" w:hAnsi="Times New Roman" w:cs="Times New Roman"/>
          <w:sz w:val="28"/>
          <w:szCs w:val="21"/>
          <w:lang w:eastAsia="ru-RU"/>
        </w:rPr>
        <w:t xml:space="preserve">, Л.И. </w:t>
      </w:r>
      <w:proofErr w:type="spellStart"/>
      <w:r>
        <w:rPr>
          <w:rFonts w:ascii="Times New Roman" w:hAnsi="Times New Roman" w:cs="Times New Roman"/>
          <w:sz w:val="28"/>
          <w:szCs w:val="21"/>
          <w:lang w:eastAsia="ru-RU"/>
        </w:rPr>
        <w:t>Дурандина</w:t>
      </w:r>
      <w:proofErr w:type="spellEnd"/>
      <w:r>
        <w:rPr>
          <w:rFonts w:ascii="Times New Roman" w:hAnsi="Times New Roman" w:cs="Times New Roman"/>
          <w:sz w:val="28"/>
          <w:szCs w:val="21"/>
          <w:lang w:eastAsia="ru-RU"/>
        </w:rPr>
        <w:t xml:space="preserve"> и др. изучали вопросы, касающиеся формирования у детей гуманного отношения.</w:t>
      </w:r>
    </w:p>
    <w:p w:rsidR="008D68D1" w:rsidRDefault="00486F22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  <w:lang w:eastAsia="ru-RU"/>
        </w:rPr>
        <w:t>Межличностные отношения дошкольников со сверстниками развиваются по</w:t>
      </w:r>
      <w:r>
        <w:rPr>
          <w:rFonts w:ascii="Times New Roman" w:hAnsi="Times New Roman" w:cs="Times New Roman"/>
          <w:sz w:val="28"/>
          <w:szCs w:val="24"/>
          <w:lang w:eastAsia="ru-RU"/>
        </w:rPr>
        <w:t>степенно. В старшем дошкольном возрасте количество контактов со сверстниками и совместных игр быстро возрастает. С развитием языка у ребенка формируется способность к целеполаганию, а также способность к оценке личностных каче</w:t>
      </w:r>
      <w:proofErr w:type="gramStart"/>
      <w:r>
        <w:rPr>
          <w:rFonts w:ascii="Times New Roman" w:hAnsi="Times New Roman" w:cs="Times New Roman"/>
          <w:sz w:val="28"/>
          <w:szCs w:val="24"/>
          <w:lang w:eastAsia="ru-RU"/>
        </w:rPr>
        <w:t>ств др</w:t>
      </w:r>
      <w:proofErr w:type="gramEnd"/>
      <w:r>
        <w:rPr>
          <w:rFonts w:ascii="Times New Roman" w:hAnsi="Times New Roman" w:cs="Times New Roman"/>
          <w:sz w:val="28"/>
          <w:szCs w:val="24"/>
          <w:lang w:eastAsia="ru-RU"/>
        </w:rPr>
        <w:t>угих людей и чувствитель</w:t>
      </w:r>
      <w:r>
        <w:rPr>
          <w:rFonts w:ascii="Times New Roman" w:hAnsi="Times New Roman" w:cs="Times New Roman"/>
          <w:sz w:val="28"/>
          <w:szCs w:val="24"/>
          <w:lang w:eastAsia="ru-RU"/>
        </w:rPr>
        <w:t>ность к ним. Личностные свойства ребенка начинают выступать в качестве существенного фактора, регулирующего взаимоотношения между детьми, а одним из важнейших объектов для оценки становится поступок личности.[5,7]</w:t>
      </w:r>
    </w:p>
    <w:p w:rsidR="008D68D1" w:rsidRDefault="00486F22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  <w:lang w:eastAsia="ru-RU"/>
        </w:rPr>
        <w:t>Возраст 3-7 лет - это «начальный период об</w:t>
      </w:r>
      <w:r>
        <w:rPr>
          <w:rFonts w:ascii="Times New Roman" w:hAnsi="Times New Roman" w:cs="Times New Roman"/>
          <w:sz w:val="28"/>
          <w:szCs w:val="24"/>
          <w:lang w:eastAsia="ru-RU"/>
        </w:rPr>
        <w:t xml:space="preserve">разования личности», во время которого «впервые создается набор основных свойств, определяющих статус ребенка в группе». </w:t>
      </w:r>
    </w:p>
    <w:p w:rsidR="008D68D1" w:rsidRDefault="00486F22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  <w:lang w:eastAsia="ru-RU"/>
        </w:rPr>
        <w:t>Подводя итог вышесказанному, хочется сказать, что большое значение, начиная с 3-7 лет, приобретает оценка личных качества ребенка, а п</w:t>
      </w:r>
      <w:r>
        <w:rPr>
          <w:rFonts w:ascii="Times New Roman" w:hAnsi="Times New Roman" w:cs="Times New Roman"/>
          <w:sz w:val="28"/>
          <w:szCs w:val="24"/>
          <w:lang w:eastAsia="ru-RU"/>
        </w:rPr>
        <w:t>оложительные личностные качества становятся одним из мотивов выбора детьми друг друга для совместной деятельности и общения. Дети создают свой собственный мир, свою собственную субкультуру, в которой, конечно, воспроизводят типичные роли отношения между вз</w:t>
      </w:r>
      <w:r>
        <w:rPr>
          <w:rFonts w:ascii="Times New Roman" w:hAnsi="Times New Roman" w:cs="Times New Roman"/>
          <w:sz w:val="28"/>
          <w:szCs w:val="24"/>
          <w:lang w:eastAsia="ru-RU"/>
        </w:rPr>
        <w:t>рослыми. Но в то же время имеются и специфические области, которые остаются незамеченными взрослыми и тщательно оберегаются от их вторжения, составляя детской «секретный мир».</w:t>
      </w:r>
    </w:p>
    <w:p w:rsidR="008D68D1" w:rsidRDefault="008D68D1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</w:p>
    <w:p w:rsidR="008D68D1" w:rsidRDefault="00486F22">
      <w:pPr>
        <w:pStyle w:val="1"/>
        <w:spacing w:before="0" w:line="360" w:lineRule="auto"/>
        <w:jc w:val="center"/>
        <w:rPr>
          <w:rFonts w:ascii="Times New Roman" w:hAnsi="Times New Roman" w:cs="Times New Roman"/>
          <w:b w:val="0"/>
          <w:color w:val="000000"/>
        </w:rPr>
      </w:pPr>
      <w:bookmarkStart w:id="3" w:name="__RefHeading___Toc510881709"/>
      <w:bookmarkEnd w:id="3"/>
      <w:r>
        <w:rPr>
          <w:rFonts w:ascii="Times New Roman" w:hAnsi="Times New Roman" w:cs="Times New Roman"/>
          <w:b w:val="0"/>
          <w:color w:val="000000"/>
        </w:rPr>
        <w:t>1. 2. Возрастные особенности детей старшего дошкольного возраста</w:t>
      </w:r>
    </w:p>
    <w:p w:rsidR="008D68D1" w:rsidRDefault="008D68D1">
      <w:pPr>
        <w:rPr>
          <w:rFonts w:ascii="Times New Roman" w:hAnsi="Times New Roman" w:cs="Times New Roman"/>
          <w:b/>
          <w:color w:val="000000"/>
        </w:rPr>
      </w:pPr>
    </w:p>
    <w:p w:rsidR="008D68D1" w:rsidRDefault="00486F22">
      <w:pPr>
        <w:pStyle w:val="a8"/>
        <w:shd w:val="clear" w:color="auto" w:fill="FFFFFF"/>
        <w:spacing w:before="0" w:after="0" w:line="360" w:lineRule="auto"/>
        <w:ind w:firstLine="567"/>
        <w:jc w:val="both"/>
        <w:rPr>
          <w:b/>
          <w:sz w:val="28"/>
        </w:rPr>
      </w:pPr>
      <w:r>
        <w:rPr>
          <w:rStyle w:val="c1"/>
          <w:sz w:val="28"/>
          <w:szCs w:val="28"/>
          <w:shd w:val="clear" w:color="auto" w:fill="FFFFFF"/>
        </w:rPr>
        <w:t xml:space="preserve">Исследования </w:t>
      </w:r>
      <w:r>
        <w:rPr>
          <w:rStyle w:val="c1"/>
          <w:sz w:val="28"/>
          <w:szCs w:val="28"/>
          <w:shd w:val="clear" w:color="auto" w:fill="FFFFFF"/>
        </w:rPr>
        <w:t xml:space="preserve">показали, что старшая дошкольная группа представляет собой сложный социальный организм, в котором действуют общие и возрастные социально-психологические закономерности. В процессе внутригруппового общения дети вступают </w:t>
      </w:r>
      <w:proofErr w:type="gramStart"/>
      <w:r>
        <w:rPr>
          <w:rStyle w:val="c1"/>
          <w:sz w:val="28"/>
          <w:szCs w:val="28"/>
          <w:shd w:val="clear" w:color="auto" w:fill="FFFFFF"/>
        </w:rPr>
        <w:t>в</w:t>
      </w:r>
      <w:proofErr w:type="gramEnd"/>
      <w:r>
        <w:rPr>
          <w:rStyle w:val="c1"/>
          <w:sz w:val="28"/>
          <w:szCs w:val="28"/>
          <w:shd w:val="clear" w:color="auto" w:fill="FFFFFF"/>
        </w:rPr>
        <w:t xml:space="preserve"> различные </w:t>
      </w:r>
      <w:proofErr w:type="spellStart"/>
      <w:r>
        <w:rPr>
          <w:rStyle w:val="c1"/>
          <w:sz w:val="28"/>
          <w:szCs w:val="28"/>
          <w:shd w:val="clear" w:color="auto" w:fill="FFFFFF"/>
        </w:rPr>
        <w:t>типыв</w:t>
      </w:r>
      <w:proofErr w:type="spellEnd"/>
      <w:r>
        <w:rPr>
          <w:rStyle w:val="c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c1"/>
          <w:sz w:val="28"/>
          <w:szCs w:val="28"/>
          <w:shd w:val="clear" w:color="auto" w:fill="FFFFFF"/>
        </w:rPr>
        <w:t>заимоотношений</w:t>
      </w:r>
      <w:proofErr w:type="spellEnd"/>
      <w:r>
        <w:rPr>
          <w:rStyle w:val="c1"/>
          <w:sz w:val="28"/>
          <w:szCs w:val="28"/>
          <w:shd w:val="clear" w:color="auto" w:fill="FFFFFF"/>
        </w:rPr>
        <w:t xml:space="preserve"> друг</w:t>
      </w:r>
      <w:r>
        <w:rPr>
          <w:rStyle w:val="c1"/>
          <w:sz w:val="28"/>
          <w:szCs w:val="28"/>
          <w:shd w:val="clear" w:color="auto" w:fill="FFFFFF"/>
        </w:rPr>
        <w:t xml:space="preserve"> с другом. Исследователи считают, что в дошкольной группе преобладающей является система личностных эмоциональных отношений, которые возникают в процессе общения, игры и других видов деятельности.</w:t>
      </w:r>
    </w:p>
    <w:p w:rsidR="008D68D1" w:rsidRDefault="00486F22">
      <w:pPr>
        <w:pStyle w:val="c5"/>
        <w:shd w:val="clear" w:color="auto" w:fill="FFFFFF"/>
        <w:spacing w:before="0" w:after="0" w:line="360" w:lineRule="auto"/>
        <w:ind w:firstLine="567"/>
        <w:jc w:val="both"/>
      </w:pPr>
      <w:r>
        <w:rPr>
          <w:rStyle w:val="c1"/>
          <w:sz w:val="28"/>
          <w:szCs w:val="28"/>
        </w:rPr>
        <w:t xml:space="preserve">Выделены психологические особенности детей старшего </w:t>
      </w:r>
      <w:r>
        <w:rPr>
          <w:rStyle w:val="c1"/>
          <w:sz w:val="28"/>
          <w:szCs w:val="28"/>
        </w:rPr>
        <w:t>дошкольного возраста, которые необходимо учитывать при формировании отношений с окружающими:</w:t>
      </w:r>
    </w:p>
    <w:p w:rsidR="008D68D1" w:rsidRDefault="00486F22">
      <w:pPr>
        <w:pStyle w:val="c5"/>
        <w:shd w:val="clear" w:color="auto" w:fill="FFFFFF"/>
        <w:spacing w:before="0" w:after="0" w:line="360" w:lineRule="auto"/>
        <w:ind w:firstLine="567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- в старшем дошкольном возрасте значительно активнее и настойчивее, чем на предыдущих возрастных ступенях, проявляется потребность в общении со сверстниками. Это с</w:t>
      </w:r>
      <w:r>
        <w:rPr>
          <w:rStyle w:val="c1"/>
          <w:sz w:val="28"/>
          <w:szCs w:val="28"/>
        </w:rPr>
        <w:t>оздает естественную предпосылку, облегчающую задачу формирования гуманности в общении детей</w:t>
      </w:r>
    </w:p>
    <w:p w:rsidR="008D68D1" w:rsidRDefault="00486F22">
      <w:pPr>
        <w:pStyle w:val="c5"/>
        <w:shd w:val="clear" w:color="auto" w:fill="FFFFFF"/>
        <w:spacing w:before="0" w:after="0" w:line="360" w:lineRule="auto"/>
        <w:ind w:firstLine="567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- в данном возрасте происходит активное освоение норм нравственности. Психологи (Л.С. Выготский, Д.Б. Эльконин, Л.И. </w:t>
      </w:r>
      <w:proofErr w:type="spellStart"/>
      <w:r>
        <w:rPr>
          <w:rStyle w:val="c1"/>
          <w:sz w:val="28"/>
          <w:szCs w:val="28"/>
        </w:rPr>
        <w:t>Божович</w:t>
      </w:r>
      <w:proofErr w:type="spellEnd"/>
      <w:r>
        <w:rPr>
          <w:rStyle w:val="c1"/>
          <w:sz w:val="28"/>
          <w:szCs w:val="28"/>
        </w:rPr>
        <w:t xml:space="preserve"> и др.) определяют старший возраст как п</w:t>
      </w:r>
      <w:r>
        <w:rPr>
          <w:rStyle w:val="c1"/>
          <w:sz w:val="28"/>
          <w:szCs w:val="28"/>
        </w:rPr>
        <w:t>ериод усвоения важнейших «моральных инстанций», проявления настойчивого интереса детей к нормам и правилам, регулирующим поведение в коллективе</w:t>
      </w:r>
    </w:p>
    <w:p w:rsidR="008D68D1" w:rsidRDefault="00486F22">
      <w:pPr>
        <w:pStyle w:val="c5"/>
        <w:shd w:val="clear" w:color="auto" w:fill="FFFFFF"/>
        <w:spacing w:before="0" w:after="0" w:line="360" w:lineRule="auto"/>
        <w:ind w:firstLine="567"/>
        <w:jc w:val="both"/>
      </w:pPr>
      <w:r>
        <w:rPr>
          <w:rStyle w:val="c1"/>
          <w:sz w:val="28"/>
          <w:szCs w:val="28"/>
        </w:rPr>
        <w:t xml:space="preserve">- в старшем дошкольном возрасте начинает активно проявляться интерес к внутреннему миру другого человека, к его </w:t>
      </w:r>
      <w:r>
        <w:rPr>
          <w:rStyle w:val="c1"/>
          <w:sz w:val="28"/>
          <w:szCs w:val="28"/>
        </w:rPr>
        <w:t>чувствам, переживаниям, развивается эмпатия, без чего воспитание гуманного отношения к людям невозможно.[10,с. 53]</w:t>
      </w:r>
    </w:p>
    <w:p w:rsidR="008D68D1" w:rsidRDefault="00486F22">
      <w:pPr>
        <w:pStyle w:val="c5"/>
        <w:shd w:val="clear" w:color="auto" w:fill="FFFFFF"/>
        <w:spacing w:before="0" w:after="0" w:line="360" w:lineRule="auto"/>
        <w:ind w:firstLine="567"/>
        <w:jc w:val="both"/>
      </w:pPr>
      <w:r>
        <w:rPr>
          <w:rStyle w:val="c1"/>
          <w:sz w:val="28"/>
          <w:szCs w:val="28"/>
        </w:rPr>
        <w:t xml:space="preserve">На значительный нравственный потенциал дошкольного возраста указывают авторы ряда исследований взаимоотношений дошкольников, которые считают </w:t>
      </w:r>
      <w:r>
        <w:rPr>
          <w:rStyle w:val="c1"/>
          <w:sz w:val="28"/>
          <w:szCs w:val="28"/>
        </w:rPr>
        <w:t>необходимым «особенно в старшем дошкольном возрасте, придать детским отношениям дух доброжелательности, развивать у детей стремление и умение помогать друг другу, оказывать сопротивление плохим поступкам».[4,с. 67]</w:t>
      </w:r>
    </w:p>
    <w:p w:rsidR="008D68D1" w:rsidRDefault="00486F22">
      <w:pPr>
        <w:pStyle w:val="c5"/>
        <w:shd w:val="clear" w:color="auto" w:fill="FFFFFF"/>
        <w:spacing w:before="0" w:after="0" w:line="360" w:lineRule="auto"/>
        <w:ind w:firstLine="567"/>
        <w:jc w:val="both"/>
      </w:pPr>
      <w:r>
        <w:rPr>
          <w:rStyle w:val="c1"/>
          <w:sz w:val="28"/>
          <w:szCs w:val="28"/>
        </w:rPr>
        <w:t>На основе нравственных представлений, суж</w:t>
      </w:r>
      <w:r>
        <w:rPr>
          <w:rStyle w:val="c1"/>
          <w:sz w:val="28"/>
          <w:szCs w:val="28"/>
        </w:rPr>
        <w:t>дений дети овладевают различными сторонами общественного морального сознания, а, прежде всего, пониманием нравственных требований, критериев нравственной оценки. Развивающееся самосознание ребенка (А.В. Запорожец), появление самооценок и оценок служат осоз</w:t>
      </w:r>
      <w:r>
        <w:rPr>
          <w:rStyle w:val="c1"/>
          <w:sz w:val="28"/>
          <w:szCs w:val="28"/>
        </w:rPr>
        <w:t>нанию нравственного смысла гуманных и, следовательно, доброжелательных отношений.</w:t>
      </w:r>
    </w:p>
    <w:p w:rsidR="008D68D1" w:rsidRDefault="00486F22">
      <w:pPr>
        <w:pStyle w:val="c5"/>
        <w:shd w:val="clear" w:color="auto" w:fill="FFFFFF"/>
        <w:spacing w:before="0" w:after="0" w:line="360" w:lineRule="auto"/>
        <w:ind w:firstLine="567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В 5-7 лет ребенок понимает существенный смысл нравственной нормы, осознает ее объективную необходимость для регуляции взаимоотношений между людьми. Усвоение нравственных норм</w:t>
      </w:r>
      <w:r>
        <w:rPr>
          <w:rStyle w:val="c1"/>
          <w:sz w:val="28"/>
          <w:szCs w:val="28"/>
        </w:rPr>
        <w:t xml:space="preserve"> рассматривается психологией и педагогикой как важное требование общества к развитию личности.</w:t>
      </w:r>
    </w:p>
    <w:p w:rsidR="008D68D1" w:rsidRDefault="00486F22">
      <w:pPr>
        <w:pStyle w:val="c5"/>
        <w:shd w:val="clear" w:color="auto" w:fill="FFFFFF"/>
        <w:spacing w:before="0" w:after="0" w:line="360" w:lineRule="auto"/>
        <w:ind w:firstLine="567"/>
        <w:jc w:val="both"/>
      </w:pPr>
      <w:r>
        <w:rPr>
          <w:rStyle w:val="c1"/>
          <w:sz w:val="28"/>
          <w:szCs w:val="28"/>
        </w:rPr>
        <w:t>Изучение нравственных представлений и их роли в поведении детей получило освещение в работах психологов и педагогов (Л.В. Артемовой, В.Г. Нечаевой и др.). В ряде</w:t>
      </w:r>
      <w:r>
        <w:rPr>
          <w:rStyle w:val="c1"/>
          <w:sz w:val="28"/>
          <w:szCs w:val="28"/>
        </w:rPr>
        <w:t xml:space="preserve"> исследований (</w:t>
      </w:r>
      <w:proofErr w:type="spellStart"/>
      <w:r>
        <w:rPr>
          <w:rStyle w:val="c1"/>
          <w:sz w:val="28"/>
          <w:szCs w:val="28"/>
        </w:rPr>
        <w:t>B.C.Мухина</w:t>
      </w:r>
      <w:proofErr w:type="spellEnd"/>
      <w:r>
        <w:rPr>
          <w:rStyle w:val="c1"/>
          <w:sz w:val="28"/>
          <w:szCs w:val="28"/>
        </w:rPr>
        <w:t>, С.Г. Якобсон) обнаружилось, что у дошкольников имеются определенные нравственные представления, но они не оказывают должного влияния на взаимоотношения между детьми. Отмечается несоответствие вербального усвоения детьми нравствен</w:t>
      </w:r>
      <w:r>
        <w:rPr>
          <w:rStyle w:val="c1"/>
          <w:sz w:val="28"/>
          <w:szCs w:val="28"/>
        </w:rPr>
        <w:t xml:space="preserve">ных норм их реальному поведению. В реальной обстановке, при возникновении конфликта, </w:t>
      </w:r>
      <w:proofErr w:type="gramStart"/>
      <w:r>
        <w:rPr>
          <w:rStyle w:val="c1"/>
          <w:sz w:val="28"/>
          <w:szCs w:val="28"/>
        </w:rPr>
        <w:t>большинство детей предпочитает уклониться от выполнения известных им правил поведения или нарушает их</w:t>
      </w:r>
      <w:proofErr w:type="gramEnd"/>
      <w:r>
        <w:rPr>
          <w:rStyle w:val="c1"/>
          <w:sz w:val="28"/>
          <w:szCs w:val="28"/>
        </w:rPr>
        <w:t>. [3,с. 109]</w:t>
      </w:r>
    </w:p>
    <w:p w:rsidR="008D68D1" w:rsidRDefault="00486F22">
      <w:pPr>
        <w:pStyle w:val="c5"/>
        <w:shd w:val="clear" w:color="auto" w:fill="FFFFFF"/>
        <w:spacing w:before="0" w:after="0" w:line="360" w:lineRule="auto"/>
        <w:ind w:firstLine="567"/>
        <w:jc w:val="both"/>
      </w:pPr>
      <w:r>
        <w:rPr>
          <w:rStyle w:val="c1"/>
          <w:sz w:val="28"/>
          <w:szCs w:val="28"/>
        </w:rPr>
        <w:t>Старший дошкольный возраст играет особую роль в психическ</w:t>
      </w:r>
      <w:r>
        <w:rPr>
          <w:rStyle w:val="c1"/>
          <w:sz w:val="28"/>
          <w:szCs w:val="28"/>
        </w:rPr>
        <w:t>ом развитии ребенка: в этот период жизни начинают формироваться новые психологические механизмы деятельности и поведения.</w:t>
      </w:r>
    </w:p>
    <w:p w:rsidR="008D68D1" w:rsidRDefault="00486F22">
      <w:pPr>
        <w:pStyle w:val="c5"/>
        <w:shd w:val="clear" w:color="auto" w:fill="FFFFFF"/>
        <w:spacing w:before="0" w:after="0" w:line="360" w:lineRule="auto"/>
        <w:ind w:firstLine="567"/>
        <w:jc w:val="both"/>
      </w:pPr>
      <w:r>
        <w:rPr>
          <w:rStyle w:val="c1"/>
          <w:sz w:val="28"/>
          <w:szCs w:val="28"/>
        </w:rPr>
        <w:t>В этом возрасте закладываются основы будущей личности: формируется устойчивая структура мотивов; зарождаются новые социальные потребно</w:t>
      </w:r>
      <w:r>
        <w:rPr>
          <w:rStyle w:val="c1"/>
          <w:sz w:val="28"/>
          <w:szCs w:val="28"/>
        </w:rPr>
        <w:t>сти (потребность в уважении и признании взрослого, желание выполнять важные для других, «взрослые» дела, быть «взрослым»; потребность в признании сверстников: у старших дошкольников активно проявляется интерес к коллективным формам деятельности и в то же в</w:t>
      </w:r>
      <w:r>
        <w:rPr>
          <w:rStyle w:val="c1"/>
          <w:sz w:val="28"/>
          <w:szCs w:val="28"/>
        </w:rPr>
        <w:t>ремя – стремление в игре и в других видах деятельности быть первым, лучшим; появляется потребность поступать в соответствии с установленными правилами и нормами); возникает новый (опосредованный) тип мотивации – основа произвольного поведения; ребенок усва</w:t>
      </w:r>
      <w:r>
        <w:rPr>
          <w:rStyle w:val="c1"/>
          <w:sz w:val="28"/>
          <w:szCs w:val="28"/>
        </w:rPr>
        <w:t>ивает определенную систему социальных ценностей, моральных норм и правил поведения в обществе, в некоторых ситуациях он уже может сдерживать свои непосредственные желания и поступать не так как хочется в данный момент, а так как «надо».</w:t>
      </w:r>
    </w:p>
    <w:p w:rsidR="008D68D1" w:rsidRDefault="00486F22">
      <w:pPr>
        <w:pStyle w:val="c5"/>
        <w:shd w:val="clear" w:color="auto" w:fill="FFFFFF"/>
        <w:spacing w:before="0" w:after="0" w:line="360" w:lineRule="auto"/>
        <w:ind w:firstLine="567"/>
        <w:jc w:val="both"/>
      </w:pPr>
      <w:r>
        <w:rPr>
          <w:rStyle w:val="c1"/>
          <w:sz w:val="28"/>
          <w:szCs w:val="28"/>
        </w:rPr>
        <w:t>На седьмом году жиз</w:t>
      </w:r>
      <w:r>
        <w:rPr>
          <w:rStyle w:val="c1"/>
          <w:sz w:val="28"/>
          <w:szCs w:val="28"/>
        </w:rPr>
        <w:t>ни ребенок начинает осознавать свое место среди других людей, у него формируется внутренняя социальная позиция и стремление к соответствующей его потребностям новой социальной роли. Ребенок начинает осознавать и обобщать свои переживания, формируются устой</w:t>
      </w:r>
      <w:r>
        <w:rPr>
          <w:rStyle w:val="c1"/>
          <w:sz w:val="28"/>
          <w:szCs w:val="28"/>
        </w:rPr>
        <w:t xml:space="preserve">чивая самооценка и соответствующее ей отношение к успеху и неудаче в деятельности. </w:t>
      </w:r>
    </w:p>
    <w:p w:rsidR="008D68D1" w:rsidRDefault="00486F22">
      <w:pPr>
        <w:pStyle w:val="c5"/>
        <w:shd w:val="clear" w:color="auto" w:fill="FFFFFF"/>
        <w:spacing w:before="0" w:after="0" w:line="360" w:lineRule="auto"/>
        <w:ind w:firstLine="567"/>
        <w:jc w:val="both"/>
      </w:pPr>
      <w:r>
        <w:rPr>
          <w:rStyle w:val="c1"/>
          <w:sz w:val="28"/>
          <w:szCs w:val="28"/>
        </w:rPr>
        <w:t>Старший дошкольный возраст – период активного развития и становления познавательной деятельности. К концу дошкольного возраста дети отдают явное предпочтение интеллектуальн</w:t>
      </w:r>
      <w:r>
        <w:rPr>
          <w:rStyle w:val="c1"/>
          <w:sz w:val="28"/>
          <w:szCs w:val="28"/>
        </w:rPr>
        <w:t xml:space="preserve">ым занятиям перед </w:t>
      </w:r>
      <w:proofErr w:type="gramStart"/>
      <w:r>
        <w:rPr>
          <w:rStyle w:val="c1"/>
          <w:sz w:val="28"/>
          <w:szCs w:val="28"/>
        </w:rPr>
        <w:t>практическими</w:t>
      </w:r>
      <w:proofErr w:type="gramEnd"/>
      <w:r>
        <w:rPr>
          <w:rStyle w:val="c1"/>
          <w:sz w:val="28"/>
          <w:szCs w:val="28"/>
        </w:rPr>
        <w:t xml:space="preserve">. Детей привлекают головоломки, кроссворды, задачки и упражнения в которых «нужно думать». Разрозненные, конкретные </w:t>
      </w:r>
      <w:proofErr w:type="spellStart"/>
      <w:r>
        <w:rPr>
          <w:rStyle w:val="c1"/>
          <w:sz w:val="28"/>
          <w:szCs w:val="28"/>
        </w:rPr>
        <w:t>малоосознаваемые</w:t>
      </w:r>
      <w:proofErr w:type="spellEnd"/>
      <w:r>
        <w:rPr>
          <w:rStyle w:val="c1"/>
          <w:sz w:val="28"/>
          <w:szCs w:val="28"/>
        </w:rPr>
        <w:t xml:space="preserve"> впечатления об окружающей действительности становятся все более четкими, ясными и обобщенным</w:t>
      </w:r>
      <w:r>
        <w:rPr>
          <w:rStyle w:val="c1"/>
          <w:sz w:val="28"/>
          <w:szCs w:val="28"/>
        </w:rPr>
        <w:t>и, появляется некоторое целостное восприятие и осмысление реальности, возникают зачатки мировоззрения.[14,с. 83]</w:t>
      </w:r>
    </w:p>
    <w:p w:rsidR="008D68D1" w:rsidRDefault="00486F22">
      <w:pPr>
        <w:pStyle w:val="c5"/>
        <w:shd w:val="clear" w:color="auto" w:fill="FFFFFF"/>
        <w:spacing w:before="0" w:after="0" w:line="360" w:lineRule="auto"/>
        <w:ind w:firstLine="567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В этот период происходят значительные изменения структуры и содержания детской деятельности. Начиная с подражания взрослому, через расцвет сюже</w:t>
      </w:r>
      <w:r>
        <w:rPr>
          <w:rStyle w:val="c1"/>
          <w:sz w:val="28"/>
          <w:szCs w:val="28"/>
        </w:rPr>
        <w:t>тно-ролевой игры, ребенок приходит к овладению более сложными видами деятельности, требующими нового, произвольного уровня регуляции, основанного на осознании целей и задач деятельности и способов их достижения, умении контролировать свои действия и оценив</w:t>
      </w:r>
      <w:r>
        <w:rPr>
          <w:rStyle w:val="c1"/>
          <w:sz w:val="28"/>
          <w:szCs w:val="28"/>
        </w:rPr>
        <w:t xml:space="preserve">ать результат (труд и учение). </w:t>
      </w:r>
    </w:p>
    <w:p w:rsidR="008D68D1" w:rsidRDefault="00486F22">
      <w:pPr>
        <w:pStyle w:val="c5"/>
        <w:shd w:val="clear" w:color="auto" w:fill="FFFFFF"/>
        <w:spacing w:before="0" w:after="0" w:line="360" w:lineRule="auto"/>
        <w:ind w:firstLine="567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Таким образом, хочется отметить, что одним из важных достижений старшего дошкольного возраста является осознание своего социального «Я», формирование внутренней социальной позиции. Ребенок впервые осознает расхождение между </w:t>
      </w:r>
      <w:r>
        <w:rPr>
          <w:rStyle w:val="c1"/>
          <w:sz w:val="28"/>
          <w:szCs w:val="28"/>
        </w:rPr>
        <w:t xml:space="preserve">тем, какое положение он занимает среди других людей, и тем, каковы его реальные возможности и желания. </w:t>
      </w:r>
    </w:p>
    <w:p w:rsidR="008D68D1" w:rsidRDefault="008D68D1">
      <w:pPr>
        <w:spacing w:after="0" w:line="360" w:lineRule="auto"/>
        <w:jc w:val="both"/>
        <w:rPr>
          <w:rStyle w:val="c1"/>
          <w:rFonts w:ascii="Times New Roman" w:hAnsi="Times New Roman"/>
          <w:b/>
          <w:sz w:val="28"/>
          <w:szCs w:val="28"/>
        </w:rPr>
      </w:pPr>
    </w:p>
    <w:p w:rsidR="008D68D1" w:rsidRDefault="00486F22">
      <w:pPr>
        <w:pStyle w:val="1"/>
        <w:spacing w:before="0" w:line="360" w:lineRule="auto"/>
        <w:jc w:val="center"/>
        <w:rPr>
          <w:rFonts w:ascii="Times New Roman" w:hAnsi="Times New Roman" w:cs="Times New Roman"/>
          <w:b w:val="0"/>
          <w:color w:val="000000"/>
        </w:rPr>
      </w:pPr>
      <w:bookmarkStart w:id="4" w:name="__RefHeading___Toc510881710"/>
      <w:bookmarkEnd w:id="4"/>
      <w:r>
        <w:rPr>
          <w:rFonts w:ascii="Times New Roman" w:hAnsi="Times New Roman" w:cs="Times New Roman"/>
          <w:b w:val="0"/>
          <w:color w:val="000000"/>
        </w:rPr>
        <w:t>Глава 2. Роль игровой деятельности в процессе формирования взаимоотношений детей старшего дошкольного возраста</w:t>
      </w:r>
    </w:p>
    <w:p w:rsidR="008D68D1" w:rsidRDefault="008D68D1">
      <w:pPr>
        <w:rPr>
          <w:rFonts w:ascii="Times New Roman" w:hAnsi="Times New Roman" w:cs="Times New Roman"/>
          <w:b/>
          <w:color w:val="000000"/>
        </w:rPr>
      </w:pPr>
    </w:p>
    <w:p w:rsidR="008D68D1" w:rsidRDefault="00486F22">
      <w:pPr>
        <w:pStyle w:val="1"/>
        <w:spacing w:before="0" w:line="360" w:lineRule="auto"/>
        <w:jc w:val="center"/>
        <w:rPr>
          <w:rFonts w:ascii="Times New Roman" w:hAnsi="Times New Roman" w:cs="Times New Roman"/>
          <w:b w:val="0"/>
          <w:color w:val="000000"/>
          <w:highlight w:val="white"/>
        </w:rPr>
      </w:pPr>
      <w:bookmarkStart w:id="5" w:name="__RefHeading___Toc510881711"/>
      <w:bookmarkEnd w:id="5"/>
      <w:r>
        <w:rPr>
          <w:rFonts w:ascii="Times New Roman" w:hAnsi="Times New Roman" w:cs="Times New Roman"/>
          <w:b w:val="0"/>
          <w:color w:val="000000"/>
          <w:shd w:val="clear" w:color="auto" w:fill="FFFFFF"/>
        </w:rPr>
        <w:t>2. 1. Виды игр и их характеристика</w:t>
      </w:r>
    </w:p>
    <w:p w:rsidR="008D68D1" w:rsidRDefault="008D68D1">
      <w:pPr>
        <w:rPr>
          <w:rFonts w:ascii="Times New Roman" w:hAnsi="Times New Roman" w:cs="Times New Roman"/>
          <w:b/>
          <w:color w:val="000000"/>
          <w:highlight w:val="white"/>
        </w:rPr>
      </w:pPr>
    </w:p>
    <w:p w:rsidR="008D68D1" w:rsidRDefault="00486F2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bookmarkStart w:id="6" w:name="843"/>
      <w:bookmarkEnd w:id="6"/>
      <w:r>
        <w:rPr>
          <w:rFonts w:ascii="Times New Roman" w:hAnsi="Times New Roman" w:cs="Times New Roman"/>
          <w:sz w:val="28"/>
        </w:rPr>
        <w:t>Игр</w:t>
      </w:r>
      <w:r>
        <w:rPr>
          <w:rFonts w:ascii="Times New Roman" w:hAnsi="Times New Roman" w:cs="Times New Roman"/>
          <w:sz w:val="28"/>
        </w:rPr>
        <w:t xml:space="preserve">а – мощное стимулирующее средство. Она является условием открытия ребёнком человеческих взаимоотношений.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Многие исследователи изучали проблему общения с разных позиций и разными подходами. Объединению детей в коллектив способствуют игры. В игре ребенок при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обретает опыт общения, столь необходимый для жизни в обществе, в коллективе. Игра для ребенка своего рода мостик и процесс усвоения правил взаимоотношений, который обеспечивает перенос приобретенных знаний в реальные взаимоотношения со сверстниками. Учитыв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ая положение отечественной психологии о том, что игра является ведущим </w:t>
      </w:r>
      <w:hyperlink r:id="rId8">
        <w:r>
          <w:rPr>
            <w:rStyle w:val="InternetLink"/>
            <w:rFonts w:ascii="Times New Roman" w:hAnsi="Times New Roman"/>
            <w:color w:val="000000"/>
            <w:sz w:val="28"/>
            <w:szCs w:val="28"/>
            <w:u w:val="none"/>
            <w:shd w:val="clear" w:color="auto" w:fill="FFFFFF"/>
          </w:rPr>
          <w:t>видом деятельности</w:t>
        </w:r>
      </w:hyperlink>
      <w: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ребенка дошкольника, я считаю, что именно в ней, возможно, найти резервы, позволяющие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ненасильственно осуществить адекватное развитие мышления ребенка.</w:t>
      </w:r>
    </w:p>
    <w:p w:rsidR="008D68D1" w:rsidRDefault="00486F2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0"/>
          <w:highlight w:val="white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>Игры детей отличаются большим разнообразием. Они различны по содержанию и организации, правилам, характеру проявления детей, по воздействию на ребенка, по видам используемых предметов, проис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>хождению и т.д. Все это затрудняет классификацию игр, однако для правильного руководства играми группировка их необходима. Каждый вид игры выполняет свою функцию в развитии ребенка. Наблюдаемое сегодня в теории и практике стирание граней между самодеятельн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>ыми и обучающими играми недопустимо. В дошкольном возрасте выделяются три класса игр:</w:t>
      </w:r>
    </w:p>
    <w:p w:rsidR="008D68D1" w:rsidRDefault="00486F2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0"/>
          <w:highlight w:val="white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>- игры, возникающие по инициативе ребенка - самодеятельные игры;</w:t>
      </w:r>
    </w:p>
    <w:p w:rsidR="008D68D1" w:rsidRDefault="00486F2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0"/>
          <w:highlight w:val="white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>- игры, возникающие по инициативе взрослого, внедряющего их с образовательной и воспитательной целью;</w:t>
      </w:r>
    </w:p>
    <w:p w:rsidR="008D68D1" w:rsidRDefault="00486F22">
      <w:pPr>
        <w:spacing w:after="0" w:line="36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>- и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>гры, идущие от исторически сложившихся традиций этноса - народные игры, которые могут возникать как по инициативе взрослого, так и более старших детей. [1,с. 12]</w:t>
      </w:r>
    </w:p>
    <w:p w:rsidR="008D68D1" w:rsidRDefault="00486F22">
      <w:pPr>
        <w:spacing w:after="0" w:line="36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>Каждый из перечисленных классов игр, в свою очередь, представлен видами и подвидами:</w:t>
      </w:r>
    </w:p>
    <w:p w:rsidR="008D68D1" w:rsidRDefault="00486F22">
      <w:pPr>
        <w:spacing w:after="0" w:line="36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>1. Творче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ские сюжетно-ролевые игры. Содержание творческих игр придумывают сами дети. Свобода, самостоятельность, самоорганизация и творчество детей в этой группе проявляется с особой полнотой. Разнообразные жизненные впечатления не копируются, они перерабатываются 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>детьми, одни из них заменяются другими и т.д. [6,с. 30]</w:t>
      </w:r>
    </w:p>
    <w:p w:rsidR="008D68D1" w:rsidRDefault="00486F2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20"/>
          <w:highlight w:val="white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- Сюжетно-ролевая игра. Это основной вид игры ребенка дошкольного возраста. Ей присущи основные черты игры: эмоциональная насыщенность и увлеченность детей, самостоятельность, активность, творчество. 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Первые сюжетные игры протекают как игры </w:t>
      </w:r>
      <w:proofErr w:type="spellStart"/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>безролевые</w:t>
      </w:r>
      <w:proofErr w:type="spellEnd"/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 или игры со скрытой ролью. Действия детей приобретают сюжетный характер и объединяются в цепочку, </w:t>
      </w:r>
      <w:proofErr w:type="gramStart"/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>имеющей</w:t>
      </w:r>
      <w:proofErr w:type="gramEnd"/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 жизненный смысл. Действия с предметами, игрушкой осуществляются каждым из </w:t>
      </w:r>
      <w:proofErr w:type="gramStart"/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>играющих</w:t>
      </w:r>
      <w:proofErr w:type="gramEnd"/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 самостоятельно. 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>Совместные игры возможны при участии взрослого.</w:t>
      </w:r>
    </w:p>
    <w:p w:rsidR="008D68D1" w:rsidRDefault="00486F2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0"/>
          <w:highlight w:val="white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0"/>
          <w:highlight w:val="white"/>
          <w:lang w:eastAsia="ru-RU"/>
        </w:rPr>
        <w:t>- Игры-драматизации. Им присущи основные черты творческих игр: наличие замысла, сочетание ролевых и реальных действий и отношений и других элементов воображаемой ситуации. Игры строятся на основе литературног</w:t>
      </w:r>
      <w:r>
        <w:rPr>
          <w:rFonts w:ascii="Times New Roman" w:hAnsi="Times New Roman" w:cs="Times New Roman"/>
          <w:color w:val="000000"/>
          <w:sz w:val="28"/>
          <w:szCs w:val="20"/>
          <w:highlight w:val="white"/>
          <w:lang w:eastAsia="ru-RU"/>
        </w:rPr>
        <w:t>о произведения: сюжет игры, роли, поступки героев и их речь определяются текстом произведения. Игра драматизация оказывает большое влияние на речь ребенка. Начало работы над игрой-драматизацией состоит в подборе художественного произведения. Важно, чтобы о</w:t>
      </w:r>
      <w:r>
        <w:rPr>
          <w:rFonts w:ascii="Times New Roman" w:hAnsi="Times New Roman" w:cs="Times New Roman"/>
          <w:color w:val="000000"/>
          <w:sz w:val="28"/>
          <w:szCs w:val="20"/>
          <w:highlight w:val="white"/>
          <w:lang w:eastAsia="ru-RU"/>
        </w:rPr>
        <w:t xml:space="preserve">но заинтересовало детей, вызвало сильные чувства и переживания. Воспитатель принимает участие в сговоре и подготовке игры. На основе содержания произведения с детьми составляется сюжет игры, распределяются роли, отбирается речевой материал. </w:t>
      </w:r>
    </w:p>
    <w:p w:rsidR="008D68D1" w:rsidRDefault="00486F22">
      <w:pPr>
        <w:spacing w:after="0" w:line="36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>- Строительно-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>конструктивные игры. В них дети отражают свои знания и впечатления об окружающем мире. В строительно-конструктивных играх происходит замещение одних предметов другими: постройки возводятся из специально созданных строительных материалов и конструкторов или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 же из природного материала (песка, снега). Все это дает основание считать такую деятельность одним из видов творческой игры. Многие строительно-конструктивные игры протекают в форме ролевой игры. В процессе игры формируется и развивается ориентировка ребе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>нка в пространстве, умения различать и устанавливать величину и пропорции предмета, пространственные отношения. [12,13]</w:t>
      </w:r>
    </w:p>
    <w:p w:rsidR="008D68D1" w:rsidRDefault="00486F2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0"/>
          <w:highlight w:val="white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2. Дидактические игры. Это разновидность игр с правилами, специально создаваемых педагогической школой в целях обучения и воспитания 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>детей. Дидактические игры направлены на решение конкретных задач в обучении детей, но в то же время в них появляется воспитательное и развивающее влияние игровой деятельности.</w:t>
      </w:r>
    </w:p>
    <w:p w:rsidR="008D68D1" w:rsidRDefault="00486F2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0"/>
          <w:highlight w:val="white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Дидактическая игра имеет определенную структуру, характеризующую игру как форму 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>обучения и игровую деятельность. Выделяются следующие структурные составляющие дидактической игры:</w:t>
      </w:r>
    </w:p>
    <w:p w:rsidR="008D68D1" w:rsidRDefault="00486F2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0"/>
          <w:highlight w:val="white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>1) дидактическая задача;</w:t>
      </w:r>
    </w:p>
    <w:p w:rsidR="008D68D1" w:rsidRDefault="00486F2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0"/>
          <w:highlight w:val="white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>2) игровые действия;</w:t>
      </w:r>
    </w:p>
    <w:p w:rsidR="008D68D1" w:rsidRDefault="00486F2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0"/>
          <w:highlight w:val="white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>3) правила игры;</w:t>
      </w:r>
    </w:p>
    <w:p w:rsidR="008D68D1" w:rsidRDefault="00486F2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0"/>
          <w:highlight w:val="white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>4) результат.</w:t>
      </w:r>
    </w:p>
    <w:p w:rsidR="008D68D1" w:rsidRDefault="00486F2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0"/>
          <w:highlight w:val="white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Дидактическая задача определяется целью обучения и воспитательного воздействия. 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>Она формируется педагогом и отображает его обучающую деятельность. Игровая задача осуществляется детьми. Дидактическая задача в дидактической игре реализуется через игровую задачу. Она определяет игровые действия, становится задачей самого ребенка. Игровые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 действия - основа игры. Чем разнообразней игровые действия, тем интереснее для детей сама игра и тем успешнее решаются познавательные и игровые задачи.</w:t>
      </w:r>
    </w:p>
    <w:p w:rsidR="008D68D1" w:rsidRDefault="00486F2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0"/>
          <w:highlight w:val="white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В разных играх игровые действия различны по их направленности и по отношению </w:t>
      </w:r>
      <w:proofErr w:type="gramStart"/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>к</w:t>
      </w:r>
      <w:proofErr w:type="gramEnd"/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 играющим. В дидактическо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>й игре правила являются заданными. С помощью правил педагог управляет игрой, процессами познавательной деятельности, поведением детей. Правила влияют и на решение дидактической задачи - незаметно ограничивают действия детей, направляют их внимание на выпол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>нение конкретной задачи учебного предмета.</w:t>
      </w:r>
    </w:p>
    <w:p w:rsidR="008D68D1" w:rsidRDefault="00486F2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0"/>
          <w:highlight w:val="white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0"/>
          <w:highlight w:val="white"/>
          <w:lang w:eastAsia="ru-RU"/>
        </w:rPr>
        <w:t xml:space="preserve">Подведение итогов - результат подводится сразу по окончании игры. Это может быть подсчет очков; выявление детей, которые лучше выполнили игровое задание; определение команды - победительницы и т.д. При этом </w:t>
      </w:r>
      <w:r>
        <w:rPr>
          <w:rFonts w:ascii="Times New Roman" w:hAnsi="Times New Roman" w:cs="Times New Roman"/>
          <w:color w:val="000000"/>
          <w:sz w:val="28"/>
          <w:szCs w:val="20"/>
          <w:highlight w:val="white"/>
          <w:lang w:eastAsia="ru-RU"/>
        </w:rPr>
        <w:t>необходимо отметить достижения каждого ребенка, подчеркнуть успехи отстающих детей.</w:t>
      </w:r>
    </w:p>
    <w:p w:rsidR="008D68D1" w:rsidRDefault="00486F2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0"/>
          <w:highlight w:val="white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>-Игры с предметами. Используются игрушки и реальные предметы. Играя с ними, дети учатся сравнивать, устанавливать сходство и различие предметов. Ценность этих игр в том, чт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>о с их помощью дети знакомятся со свойствами предметов и их признаками: цветом, величиной, формой, качеством. В играх решаются задачи на сравнение, классификацию, установлению последовательности в решении задач. По мере овладения детьми новыми знаниями о п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>редметной среде задания в играх усложняются: младшие школьники упражняются в определении предмета по какому-либо одному качеству, объединяют предметы по этому признаку (цвету, форме, качеству, назначению…), что очень важно для развития отвлеченного, логиче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>ского мышления.[19,14]</w:t>
      </w:r>
    </w:p>
    <w:p w:rsidR="008D68D1" w:rsidRDefault="00486F2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Игры с природным материалом. В таких играх закрепляются знания об окружающей природной среде, формируются мыслительные процессы (анализ, синтез, классификация).</w:t>
      </w:r>
    </w:p>
    <w:p w:rsidR="008D68D1" w:rsidRDefault="00486F2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Настольно-печатные игры. Разнообразны по видам: парные картинки, раз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личные виды лото, домино. При их использовании решаются различные развивающие задачи. </w:t>
      </w:r>
    </w:p>
    <w:p w:rsidR="008D68D1" w:rsidRDefault="00486F2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этих играх формируются такие ценные качества личности ребенка, как способность к перевоплощению, к творческому поиску в создании необходимого образа.</w:t>
      </w:r>
    </w:p>
    <w:p w:rsidR="008D68D1" w:rsidRDefault="00486F22">
      <w:pPr>
        <w:spacing w:after="0" w:line="36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>3. Словесные игры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>Построены</w:t>
      </w:r>
      <w:proofErr w:type="gramEnd"/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 на словах и действиях играющих. В таких играх дети учатся, опираясь на имеющиеся представления о предметах, углублять знания о них, так как в этих играх требуется использовать приобретенные ранее знания о новых связях, в новых обстоятельствах. 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>Дети самостоятельно решают разнообразные мыслительные задачи: описывают предметы, выделяя характерные их признаки; отгадывают по описанию; находят признаки сходства и различия; группируют предметы по различным свойствам, признакам; находят алогизмы в сужде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>ниях и др.</w:t>
      </w:r>
    </w:p>
    <w:p w:rsidR="008D68D1" w:rsidRDefault="00486F22">
      <w:pPr>
        <w:spacing w:after="0" w:line="36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>С помощью словесных игр у детей воспитывают желание заниматься умственным трудом. В игре сам процесс мышления протекает активнее, трудности умственной работы ребенок преодолевает легко, не замечая, что его учат.[20,с. 115]</w:t>
      </w:r>
    </w:p>
    <w:p w:rsidR="008D68D1" w:rsidRDefault="00486F2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0"/>
          <w:highlight w:val="white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>- Первая группа игр. И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>гры, с помощью которых формируют умение выделять существенные признаки предметов, явлений: "Отгадай-ка”, “Магазин” и т.д.</w:t>
      </w:r>
    </w:p>
    <w:p w:rsidR="008D68D1" w:rsidRDefault="00486F2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0"/>
          <w:highlight w:val="white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>- Вторая группа игр. Игры, используемые для развития умения сравнивать, сопоставлять, давать правильные умозаключения: “Похож - не пох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>ож”, “Кто больше заметит небылиц” и другие.</w:t>
      </w:r>
    </w:p>
    <w:p w:rsidR="008D68D1" w:rsidRDefault="00486F2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0"/>
          <w:highlight w:val="white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>- Третья группа игр. Игры, с помощью которых развивается умение обобщать и классифицировать предметы по различным признакам, объединены в третьей группе: “Кому что нужно?» “Назови три предмета”, “Назови, одним сл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>овом”.</w:t>
      </w:r>
    </w:p>
    <w:p w:rsidR="008D68D1" w:rsidRDefault="00486F2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0"/>
          <w:highlight w:val="white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>- Четвёртая группа игр. Игры на развитие внимания, сообразительности, быстроты мышления: «Краски», «Летает, не летает» и другие.</w:t>
      </w:r>
    </w:p>
    <w:p w:rsidR="008D68D1" w:rsidRDefault="00486F22">
      <w:pPr>
        <w:spacing w:after="0" w:line="36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>4. Подвижные игры. В основе их лежат разнообразные движения - ходьба, бег, прыжки, лазанье и т.п. Подвижные игры удовлет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>воряют потребность растущего ребенка в движении, способствуют накоплению разнообразного двигательного опыта. Активность ребенка, радостные переживания - все это благотворно влияет на самочувствие, настроение, создавая положительный фон для общего физическо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>го развития. Подвижные игры включают комплексы движений разного рода. Эти игры формируют способность действовать сообща, воспитывают честность и дисциплинированность. Дети приучаются сговариваться, объединяться для проведения любимых игр, считаться с мнени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>ем своих партнеров, справедливо разрешать возникающие конфликты.</w:t>
      </w:r>
    </w:p>
    <w:p w:rsidR="008D68D1" w:rsidRDefault="00486F2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40"/>
          <w:szCs w:val="20"/>
          <w:highlight w:val="white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0"/>
          <w:highlight w:val="white"/>
          <w:lang w:eastAsia="ru-RU"/>
        </w:rPr>
        <w:t xml:space="preserve">5. Традиционные или народные игры. Исторически они лежат в основе многих игр, относящихся </w:t>
      </w:r>
      <w:proofErr w:type="gramStart"/>
      <w:r>
        <w:rPr>
          <w:rFonts w:ascii="Times New Roman" w:hAnsi="Times New Roman" w:cs="Times New Roman"/>
          <w:color w:val="000000"/>
          <w:sz w:val="28"/>
          <w:szCs w:val="20"/>
          <w:highlight w:val="white"/>
          <w:lang w:eastAsia="ru-RU"/>
        </w:rPr>
        <w:t>к</w:t>
      </w:r>
      <w:proofErr w:type="gramEnd"/>
      <w:r>
        <w:rPr>
          <w:rFonts w:ascii="Times New Roman" w:hAnsi="Times New Roman" w:cs="Times New Roman"/>
          <w:color w:val="000000"/>
          <w:sz w:val="28"/>
          <w:szCs w:val="20"/>
          <w:highlight w:val="white"/>
          <w:lang w:eastAsia="ru-RU"/>
        </w:rPr>
        <w:t xml:space="preserve"> обучаемым и досуговым. Предметная среда народных игр также традиционна, они сами, и чаще представле</w:t>
      </w:r>
      <w:r>
        <w:rPr>
          <w:rFonts w:ascii="Times New Roman" w:hAnsi="Times New Roman" w:cs="Times New Roman"/>
          <w:color w:val="000000"/>
          <w:sz w:val="28"/>
          <w:szCs w:val="20"/>
          <w:highlight w:val="white"/>
          <w:lang w:eastAsia="ru-RU"/>
        </w:rPr>
        <w:t>на в музеях, а не в детских коллективах. Исследования, проведенные в последние годы, показали, что народные игры способствуют формированию у детей универсальных родовых и психических способностей человека (сенсомоторной координации, произвольности поведени</w:t>
      </w:r>
      <w:r>
        <w:rPr>
          <w:rFonts w:ascii="Times New Roman" w:hAnsi="Times New Roman" w:cs="Times New Roman"/>
          <w:color w:val="000000"/>
          <w:sz w:val="28"/>
          <w:szCs w:val="20"/>
          <w:highlight w:val="white"/>
          <w:lang w:eastAsia="ru-RU"/>
        </w:rPr>
        <w:t>я, символической функции мышления и другие), а также важнейших черт психологии этноса, создавшего игру.</w:t>
      </w:r>
    </w:p>
    <w:p w:rsidR="008D68D1" w:rsidRDefault="00486F22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</w:rPr>
        <w:t>Таким образом, к феномену игры стоит относиться как к уникальному явлению детства. Игра – это не только имитация жизни, это очень серьёзная деятельность</w:t>
      </w:r>
      <w:r>
        <w:rPr>
          <w:rFonts w:ascii="Times New Roman" w:hAnsi="Times New Roman" w:cs="Times New Roman"/>
          <w:sz w:val="28"/>
        </w:rPr>
        <w:t>, которая позволяет ребенку самоутвердиться, самореализоваться. Участвуя в различных играх, ребенок выбирает для себя персонажи, которые наиболее близки ему, соответствуют его нравственным ценностям и социальным установкам. Игра становится фактором социаль</w:t>
      </w:r>
      <w:r>
        <w:rPr>
          <w:rFonts w:ascii="Times New Roman" w:hAnsi="Times New Roman" w:cs="Times New Roman"/>
          <w:sz w:val="28"/>
        </w:rPr>
        <w:t>ного развития личности, социальным установкам. Игра становится фактором социального развития личности. [15,16]</w:t>
      </w:r>
    </w:p>
    <w:p w:rsidR="008D68D1" w:rsidRDefault="008D68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D68D1" w:rsidRDefault="00486F22">
      <w:pPr>
        <w:pStyle w:val="1"/>
        <w:spacing w:before="0" w:line="360" w:lineRule="auto"/>
        <w:jc w:val="center"/>
        <w:rPr>
          <w:rFonts w:ascii="Times New Roman" w:hAnsi="Times New Roman" w:cs="Times New Roman"/>
          <w:b w:val="0"/>
          <w:color w:val="000000"/>
        </w:rPr>
      </w:pPr>
      <w:bookmarkStart w:id="7" w:name="__RefHeading___Toc510881712"/>
      <w:bookmarkEnd w:id="7"/>
      <w:r>
        <w:rPr>
          <w:rFonts w:ascii="Times New Roman" w:hAnsi="Times New Roman" w:cs="Times New Roman"/>
          <w:b w:val="0"/>
          <w:color w:val="000000"/>
        </w:rPr>
        <w:t>2.2. Игровая деятельность, как средство формирования взаимоотношений детей старшего дошкольного возраста</w:t>
      </w:r>
    </w:p>
    <w:p w:rsidR="008D68D1" w:rsidRDefault="008D68D1">
      <w:pPr>
        <w:rPr>
          <w:rFonts w:ascii="Times New Roman" w:hAnsi="Times New Roman" w:cs="Times New Roman"/>
          <w:b/>
          <w:color w:val="000000"/>
        </w:rPr>
      </w:pPr>
    </w:p>
    <w:p w:rsidR="008D68D1" w:rsidRDefault="00486F22">
      <w:pPr>
        <w:spacing w:after="0" w:line="36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Вся жизнь дошкольника связана с игрой.</w:t>
      </w:r>
      <w:r>
        <w:rPr>
          <w:rFonts w:ascii="Times New Roman" w:hAnsi="Times New Roman" w:cs="Times New Roman"/>
          <w:sz w:val="28"/>
          <w:szCs w:val="28"/>
        </w:rPr>
        <w:t xml:space="preserve"> Игра занимает весьма важное, если не сказать центральное, место в жизни дошкольника, являясь преобладающим видом его самостоятельной деятельности. </w:t>
      </w:r>
      <w:proofErr w:type="gramStart"/>
      <w:r>
        <w:rPr>
          <w:rFonts w:ascii="Times New Roman" w:hAnsi="Times New Roman" w:cs="Times New Roman"/>
          <w:sz w:val="28"/>
          <w:szCs w:val="28"/>
        </w:rPr>
        <w:t>В отечественной психологии и педагогике игра рассматривается как деятельность, имеющая очень большое значени</w:t>
      </w:r>
      <w:r>
        <w:rPr>
          <w:rFonts w:ascii="Times New Roman" w:hAnsi="Times New Roman" w:cs="Times New Roman"/>
          <w:sz w:val="28"/>
          <w:szCs w:val="28"/>
        </w:rPr>
        <w:t>е для развития ребенка дошкольного возраста; в ней развиваются действия в представлении, ориентация в отношениях между людьми, первоначальные навыки кооперации (А.В. Запорожец, А.Н. Леонтьев, Д.Б. Эльконин, Л.А. Венгер, А.П. Усова и др.). [13,с. 34]</w:t>
      </w:r>
      <w:proofErr w:type="gramEnd"/>
    </w:p>
    <w:p w:rsidR="008D68D1" w:rsidRDefault="00486F2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Филосо</w:t>
      </w:r>
      <w:r>
        <w:rPr>
          <w:rFonts w:ascii="Times New Roman" w:hAnsi="Times New Roman" w:cs="Times New Roman"/>
          <w:sz w:val="28"/>
          <w:szCs w:val="28"/>
        </w:rPr>
        <w:t>фы, историки, этнографы, психологи, педагоги древности и современности изучали происхождение игры, ее место в жизни ребенка, возможности эффективного использования игр для решения воспитательных задач.</w:t>
      </w:r>
    </w:p>
    <w:p w:rsidR="008D68D1" w:rsidRDefault="00486F2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Н.К. Крупская, подчеркивая социальный характер детских</w:t>
      </w:r>
      <w:r>
        <w:rPr>
          <w:rFonts w:ascii="Times New Roman" w:hAnsi="Times New Roman" w:cs="Times New Roman"/>
          <w:sz w:val="28"/>
          <w:szCs w:val="28"/>
        </w:rPr>
        <w:t xml:space="preserve"> игр, отражение в них явлений жизни, прежде всего, видела в игре средство расширения впечатлений и представлений об окружающей действительности, связи с нею. «Для ребят дошкольного возраста, – писала она, – игры имеют исключительное значение: игра для них </w:t>
      </w:r>
      <w:r>
        <w:rPr>
          <w:rFonts w:ascii="Times New Roman" w:hAnsi="Times New Roman" w:cs="Times New Roman"/>
          <w:sz w:val="28"/>
          <w:szCs w:val="28"/>
        </w:rPr>
        <w:t>– учеба, игра для них – труд, игра для них – серьезная форма воспитания…Игра для дошкольников – способ познания окружающего».</w:t>
      </w:r>
    </w:p>
    <w:p w:rsidR="008D68D1" w:rsidRDefault="00486F22">
      <w:pPr>
        <w:spacing w:after="0" w:line="36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Социальный характер содержания игр и игровой деятельности обусловлен тем, что ребенок живет в обществе. Уже с первых месяцев жизни</w:t>
      </w:r>
      <w:r>
        <w:rPr>
          <w:rFonts w:ascii="Times New Roman" w:hAnsi="Times New Roman" w:cs="Times New Roman"/>
          <w:sz w:val="28"/>
          <w:szCs w:val="28"/>
        </w:rPr>
        <w:t xml:space="preserve"> он стремится к общению с окружающими, постепенно овладевает языком – могучим средством общения и усвоения общественного опыта. Ребенок хочет быть активным участником жизни взрослых, но эта потребность еще не соответствует его возможностям. В игре, подража</w:t>
      </w:r>
      <w:r>
        <w:rPr>
          <w:rFonts w:ascii="Times New Roman" w:hAnsi="Times New Roman" w:cs="Times New Roman"/>
          <w:sz w:val="28"/>
          <w:szCs w:val="28"/>
        </w:rPr>
        <w:t>я действиям старших, сопереживая доступные ему радости и огорчения, он таким своеобразным путем приобщается к окружающей жизни. [4,с. 125]</w:t>
      </w:r>
    </w:p>
    <w:p w:rsidR="008D68D1" w:rsidRDefault="00486F2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Высоко оценивая воспитательную роль игр детей, А.С. Макаренко писал «Игра имеет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жизни ребенка, имее</w:t>
      </w:r>
      <w:r>
        <w:rPr>
          <w:rFonts w:ascii="Times New Roman" w:hAnsi="Times New Roman" w:cs="Times New Roman"/>
          <w:sz w:val="28"/>
          <w:szCs w:val="28"/>
        </w:rPr>
        <w:t>т то значение, какое у взрослого имеет деятельность, работа, служба. Каков ребенок в игре, таков во многом он будет в работе, когда вырастет. Поэтому воспитание будущего деятеля происходит, прежде всего, в игре».</w:t>
      </w:r>
    </w:p>
    <w:p w:rsidR="008D68D1" w:rsidRDefault="00486F22">
      <w:pPr>
        <w:spacing w:after="0" w:line="36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В настоящее время общепризнано, что игра яв</w:t>
      </w:r>
      <w:r>
        <w:rPr>
          <w:rFonts w:ascii="Times New Roman" w:hAnsi="Times New Roman" w:cs="Times New Roman"/>
          <w:sz w:val="28"/>
          <w:szCs w:val="28"/>
        </w:rPr>
        <w:t>ляется ведущей деятельностью ребенка дошкольного возраста и особой формой общественной жизни дошкольников, в которой они по желанию объединяются, самостоятельно действуют, осуществляют свои замыслы, познают мир. Самостоятельная игровая деятельность способс</w:t>
      </w:r>
      <w:r>
        <w:rPr>
          <w:rFonts w:ascii="Times New Roman" w:hAnsi="Times New Roman" w:cs="Times New Roman"/>
          <w:sz w:val="28"/>
          <w:szCs w:val="28"/>
        </w:rPr>
        <w:t>твует физическому и психическому развитию каждого ребенка, воспитанию нравственно-волевых качеств, творческих способностей. [17,с. 53]</w:t>
      </w:r>
    </w:p>
    <w:p w:rsidR="008D68D1" w:rsidRDefault="00486F22">
      <w:pPr>
        <w:spacing w:after="0" w:line="360" w:lineRule="auto"/>
        <w:ind w:firstLine="567"/>
        <w:jc w:val="both"/>
      </w:pPr>
      <w:r>
        <w:rPr>
          <w:rFonts w:ascii="Times New Roman" w:hAnsi="Times New Roman" w:cs="Times New Roman"/>
          <w:sz w:val="28"/>
        </w:rPr>
        <w:t>Игра является для детей средством коммуникации, прежде всего, в игре дети учатся полноценному общению друг с другом. Игра</w:t>
      </w:r>
      <w:r>
        <w:rPr>
          <w:rFonts w:ascii="Times New Roman" w:hAnsi="Times New Roman" w:cs="Times New Roman"/>
          <w:sz w:val="28"/>
        </w:rPr>
        <w:t xml:space="preserve"> – главная сфера общения детей: в ней решаются проблемы межличностных отношений, совместимости, партнёрства, дружбы. В игре познаётся и приобретается социальный опыт взаимоотношений людей. </w:t>
      </w:r>
    </w:p>
    <w:p w:rsidR="008D68D1" w:rsidRDefault="00486F2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Таким образом, игра оказывает положительное влияние на формировани</w:t>
      </w:r>
      <w:r>
        <w:rPr>
          <w:rFonts w:ascii="Times New Roman" w:hAnsi="Times New Roman" w:cs="Times New Roman"/>
          <w:sz w:val="28"/>
        </w:rPr>
        <w:t>е взаимодействия и взаимоотношения детей. Игры снимают психологические барьеры, вселяют уверенность в собственных силах, улучшают общение детей со сверстниками и взрослыми.</w:t>
      </w:r>
    </w:p>
    <w:p w:rsidR="008D68D1" w:rsidRDefault="00486F2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0"/>
          <w:highlight w:val="white"/>
          <w:lang w:eastAsia="ru-RU"/>
        </w:rPr>
      </w:pPr>
      <w:r>
        <w:rPr>
          <w:rFonts w:ascii="Times New Roman" w:hAnsi="Times New Roman" w:cs="Times New Roman"/>
          <w:sz w:val="28"/>
        </w:rPr>
        <w:t>Всё вышесказанное позволяет сделать вывод о необходимости создания психолого–педаго</w:t>
      </w:r>
      <w:r>
        <w:rPr>
          <w:rFonts w:ascii="Times New Roman" w:hAnsi="Times New Roman" w:cs="Times New Roman"/>
          <w:sz w:val="28"/>
        </w:rPr>
        <w:t>гических условий для обеспечения наиболее успешного общения со сверстниками у детей старшего дошкольного возраста с помощью игровой деятельностью.</w:t>
      </w:r>
    </w:p>
    <w:p w:rsidR="008D68D1" w:rsidRDefault="008D68D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0"/>
          <w:highlight w:val="white"/>
          <w:lang w:eastAsia="ru-RU"/>
        </w:rPr>
      </w:pPr>
    </w:p>
    <w:p w:rsidR="008D68D1" w:rsidRDefault="008D68D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8D68D1" w:rsidRDefault="008D68D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8D68D1" w:rsidRDefault="008D68D1">
      <w:pPr>
        <w:pStyle w:val="1"/>
        <w:ind w:left="360"/>
        <w:rPr>
          <w:rFonts w:ascii="Times New Roman" w:hAnsi="Times New Roman" w:cs="Times New Roman"/>
          <w:b w:val="0"/>
          <w:color w:val="000000"/>
        </w:rPr>
      </w:pPr>
    </w:p>
    <w:p w:rsidR="008D68D1" w:rsidRDefault="008D68D1">
      <w:pPr>
        <w:rPr>
          <w:rFonts w:ascii="Times New Roman" w:hAnsi="Times New Roman" w:cs="Times New Roman"/>
          <w:b/>
          <w:color w:val="000000"/>
        </w:rPr>
      </w:pPr>
    </w:p>
    <w:p w:rsidR="008D68D1" w:rsidRDefault="008D68D1">
      <w:pPr>
        <w:pStyle w:val="1"/>
        <w:rPr>
          <w:rFonts w:ascii="Times New Roman" w:hAnsi="Times New Roman" w:cs="Times New Roman"/>
          <w:b w:val="0"/>
          <w:color w:val="000000"/>
        </w:rPr>
      </w:pPr>
    </w:p>
    <w:p w:rsidR="008D68D1" w:rsidRDefault="00486F22">
      <w:pPr>
        <w:pStyle w:val="1"/>
        <w:jc w:val="center"/>
        <w:rPr>
          <w:rFonts w:ascii="Times New Roman" w:hAnsi="Times New Roman" w:cs="Times New Roman"/>
          <w:b w:val="0"/>
          <w:color w:val="000000"/>
        </w:rPr>
      </w:pPr>
      <w:bookmarkStart w:id="8" w:name="__RefHeading___Toc510881713"/>
      <w:bookmarkStart w:id="9" w:name="_GoBack"/>
      <w:bookmarkEnd w:id="9"/>
      <w:r>
        <w:rPr>
          <w:rFonts w:ascii="Times New Roman" w:hAnsi="Times New Roman" w:cs="Times New Roman"/>
          <w:b w:val="0"/>
          <w:color w:val="000000"/>
        </w:rPr>
        <w:t>Заключение</w:t>
      </w:r>
      <w:bookmarkEnd w:id="8"/>
    </w:p>
    <w:p w:rsidR="008D68D1" w:rsidRDefault="008D68D1">
      <w:pPr>
        <w:rPr>
          <w:rFonts w:ascii="Times New Roman" w:hAnsi="Times New Roman" w:cs="Times New Roman"/>
          <w:b/>
          <w:color w:val="000000"/>
        </w:rPr>
      </w:pPr>
    </w:p>
    <w:p w:rsidR="008D68D1" w:rsidRDefault="00486F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игре, как в зеркале, отражается картина понимания ребенком внешнего мира, его отношения к</w:t>
      </w:r>
      <w:r>
        <w:rPr>
          <w:rFonts w:ascii="Times New Roman" w:hAnsi="Times New Roman" w:cs="Times New Roman"/>
          <w:sz w:val="28"/>
          <w:szCs w:val="28"/>
        </w:rPr>
        <w:t xml:space="preserve"> нему - то есть внутренний мир ребенка. В ней раскрываются его возможности взаимодействовать с окружающей средой, преобразовать ее и себя, поэтому именно игре посвящены труды многих педагогов и психологов. </w:t>
      </w:r>
    </w:p>
    <w:p w:rsidR="008D68D1" w:rsidRDefault="00486F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Сотрудничество ДОУ и семьи по формированию у дете</w:t>
      </w:r>
      <w:r>
        <w:rPr>
          <w:rFonts w:ascii="Times New Roman" w:hAnsi="Times New Roman" w:cs="Times New Roman"/>
          <w:sz w:val="28"/>
          <w:szCs w:val="28"/>
        </w:rPr>
        <w:t xml:space="preserve">й дошкольного возраста гуманного и доброжелательного отношения таит в себе огромные возможности и большой воспитательный потенциал. </w:t>
      </w:r>
      <w:proofErr w:type="gramStart"/>
      <w:r>
        <w:rPr>
          <w:rFonts w:ascii="Times New Roman" w:hAnsi="Times New Roman" w:cs="Times New Roman"/>
          <w:sz w:val="28"/>
          <w:szCs w:val="28"/>
        </w:rPr>
        <w:t>С одной стороны - опыт коллективе сверстников, создают благоприятные возможности для социального развития ребенка и формиров</w:t>
      </w:r>
      <w:r>
        <w:rPr>
          <w:rFonts w:ascii="Times New Roman" w:hAnsi="Times New Roman" w:cs="Times New Roman"/>
          <w:sz w:val="28"/>
          <w:szCs w:val="28"/>
        </w:rPr>
        <w:t>ания у него гуманного и доброжелательного отношения к сверстникам в режиссерской игре в условиях семьи.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Тесная взаимосвязь между участниками педагогического процесса (родителями и педагогами), их умелое руководство развитием социальной компетентности дошко</w:t>
      </w:r>
      <w:r>
        <w:rPr>
          <w:rFonts w:ascii="Times New Roman" w:hAnsi="Times New Roman" w:cs="Times New Roman"/>
          <w:sz w:val="28"/>
          <w:szCs w:val="28"/>
        </w:rPr>
        <w:t>льника, формированием его нравственности - важное и необходимое условие для воспитания всесторонне развитой, творческой, гуманной личности.</w:t>
      </w:r>
    </w:p>
    <w:p w:rsidR="008D68D1" w:rsidRDefault="00486F2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Формирование доброжелательных взаимоотношений между дошкольниками в игре возможно, если соблюдать следующие условия:</w:t>
      </w:r>
      <w:r>
        <w:rPr>
          <w:rFonts w:ascii="Times New Roman" w:hAnsi="Times New Roman" w:cs="Times New Roman"/>
          <w:sz w:val="28"/>
        </w:rPr>
        <w:t xml:space="preserve"> создание эмоционально-благоприятной атмосферы в группе детского сада; гарантия свободы и самостоятельности в игре ребенка в условиях педагогического руководства воспитателя; учёт индивидуальных способностей детей.</w:t>
      </w:r>
    </w:p>
    <w:p w:rsidR="008D68D1" w:rsidRDefault="00486F2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Общение – это одна из форм человеческого </w:t>
      </w:r>
      <w:r>
        <w:rPr>
          <w:rFonts w:ascii="Times New Roman" w:hAnsi="Times New Roman" w:cs="Times New Roman"/>
          <w:sz w:val="28"/>
        </w:rPr>
        <w:t>взаимодействия, благодаря которой, по словам К. Маркса, люди «как физически, так и духовно творят друг друга…».</w:t>
      </w:r>
      <w:proofErr w:type="gramEnd"/>
      <w:r>
        <w:rPr>
          <w:rFonts w:ascii="Times New Roman" w:hAnsi="Times New Roman" w:cs="Times New Roman"/>
          <w:sz w:val="28"/>
        </w:rPr>
        <w:t xml:space="preserve"> Вся жизнь человека проходит в общение с другими людьми. Новорождённый не станет человеком в полном смысле этого слова, если он будет расти вне ч</w:t>
      </w:r>
      <w:r>
        <w:rPr>
          <w:rFonts w:ascii="Times New Roman" w:hAnsi="Times New Roman" w:cs="Times New Roman"/>
          <w:sz w:val="28"/>
        </w:rPr>
        <w:t>еловеческого общения. В любом возрасте человек не может быть без взаимодействия с другими людьми: человек – социальное существо.</w:t>
      </w:r>
      <w:r>
        <w:br w:type="page"/>
      </w:r>
    </w:p>
    <w:p w:rsidR="008D68D1" w:rsidRDefault="008D68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8D68D1" w:rsidRDefault="00486F22">
      <w:pPr>
        <w:pStyle w:val="1"/>
        <w:spacing w:before="0" w:line="360" w:lineRule="auto"/>
        <w:jc w:val="center"/>
        <w:rPr>
          <w:rFonts w:ascii="Times New Roman" w:hAnsi="Times New Roman" w:cs="Times New Roman"/>
          <w:b w:val="0"/>
          <w:color w:val="000000"/>
        </w:rPr>
      </w:pPr>
      <w:bookmarkStart w:id="10" w:name="__RefHeading___Toc510881714"/>
      <w:bookmarkEnd w:id="10"/>
      <w:r>
        <w:rPr>
          <w:rFonts w:ascii="Times New Roman" w:hAnsi="Times New Roman" w:cs="Times New Roman"/>
          <w:b w:val="0"/>
          <w:color w:val="000000"/>
        </w:rPr>
        <w:t>Литература</w:t>
      </w:r>
    </w:p>
    <w:p w:rsidR="008D68D1" w:rsidRDefault="00486F22">
      <w:pPr>
        <w:pStyle w:val="a9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Алешина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Н. В. Ознакомление дошкольников с окружающим и социальной действительностью. М.: ЦГИ, 2003. – 128с.</w:t>
      </w:r>
    </w:p>
    <w:p w:rsidR="008D68D1" w:rsidRDefault="00486F22">
      <w:pPr>
        <w:pStyle w:val="a9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Аникеева Н. П. Воспитание игрой: книга для учителя. – Москва: Просвещение, 1987. – 144с.</w:t>
      </w:r>
    </w:p>
    <w:p w:rsidR="008D68D1" w:rsidRDefault="00486F22">
      <w:pPr>
        <w:pStyle w:val="a9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Артемова С.В. Организация взаимоотношений детей в игре. // Дошкольное воспитание. 1972, № 6.</w:t>
      </w:r>
    </w:p>
    <w:p w:rsidR="008D68D1" w:rsidRDefault="00486F22">
      <w:pPr>
        <w:pStyle w:val="a9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Васильева М.А. Руководство играми детей в дошкольном учреждении. - Москва:</w:t>
      </w:r>
      <w:r>
        <w:rPr>
          <w:rFonts w:ascii="Times New Roman" w:hAnsi="Times New Roman" w:cs="Times New Roman"/>
          <w:sz w:val="28"/>
        </w:rPr>
        <w:t xml:space="preserve"> Просвещение, 1985. – 208с. </w:t>
      </w:r>
    </w:p>
    <w:p w:rsidR="008D68D1" w:rsidRDefault="00486F22">
      <w:pPr>
        <w:pStyle w:val="a9"/>
        <w:numPr>
          <w:ilvl w:val="0"/>
          <w:numId w:val="2"/>
        </w:numPr>
        <w:spacing w:after="0" w:line="360" w:lineRule="auto"/>
        <w:ind w:left="0"/>
        <w:jc w:val="both"/>
      </w:pPr>
      <w:r>
        <w:rPr>
          <w:rFonts w:ascii="Times New Roman" w:hAnsi="Times New Roman" w:cs="Times New Roman"/>
          <w:sz w:val="28"/>
        </w:rPr>
        <w:t>Васильева М. А. Руководство играми детей в дошкольных учреждениях./ Под ред. М.А. Васильевой, Москва, 1990. -174с.</w:t>
      </w:r>
    </w:p>
    <w:p w:rsidR="008D68D1" w:rsidRDefault="00486F22">
      <w:pPr>
        <w:pStyle w:val="a9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Воронова В.Я. Творческие игры старших дошкольников. - Москва: Педагогика, 1981. – 80с.</w:t>
      </w:r>
    </w:p>
    <w:p w:rsidR="008D68D1" w:rsidRDefault="00486F22">
      <w:pPr>
        <w:pStyle w:val="a9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Давыдова В. Через игру к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социализации личности. // Воспитание дошкольников, 2001. №9. С.30.</w:t>
      </w:r>
    </w:p>
    <w:p w:rsidR="008D68D1" w:rsidRDefault="00486F22">
      <w:pPr>
        <w:pStyle w:val="a9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Жуковская Р.И. Игра и ее педагогическое значение. - Москва: Педагогика, 1975. – 111с.</w:t>
      </w:r>
    </w:p>
    <w:p w:rsidR="008D68D1" w:rsidRDefault="00486F22">
      <w:pPr>
        <w:pStyle w:val="a9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Запорожец А.В. Развитие общения у дошкольников. – Москва: Педагогика, 1974. – 209с.</w:t>
      </w:r>
    </w:p>
    <w:p w:rsidR="008D68D1" w:rsidRDefault="00486F22">
      <w:pPr>
        <w:pStyle w:val="a9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Запорожец А. В. Раз</w:t>
      </w:r>
      <w:r>
        <w:rPr>
          <w:rFonts w:ascii="Times New Roman" w:hAnsi="Times New Roman" w:cs="Times New Roman"/>
          <w:sz w:val="28"/>
          <w:szCs w:val="28"/>
        </w:rPr>
        <w:t>витие социальных эмоций у детей дошкольного возраста: психологические исследования / Под ред. А.В. Запорожца, Москва, 2006. – 176с.</w:t>
      </w:r>
    </w:p>
    <w:p w:rsidR="008D68D1" w:rsidRDefault="00486F22">
      <w:pPr>
        <w:pStyle w:val="a9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Иванова Р.А. Развитие взаимоотношений в игре: некоторые проблемы детской психологии. - Москва: Просвещение, 1972. – 107с.</w:t>
      </w:r>
    </w:p>
    <w:p w:rsidR="008D68D1" w:rsidRDefault="00486F22">
      <w:pPr>
        <w:pStyle w:val="a9"/>
        <w:numPr>
          <w:ilvl w:val="0"/>
          <w:numId w:val="2"/>
        </w:numPr>
        <w:spacing w:after="0" w:line="360" w:lineRule="auto"/>
        <w:ind w:left="0"/>
        <w:jc w:val="both"/>
      </w:pPr>
      <w:r>
        <w:rPr>
          <w:rFonts w:ascii="Times New Roman" w:hAnsi="Times New Roman" w:cs="Times New Roman"/>
          <w:sz w:val="28"/>
        </w:rPr>
        <w:t>Ка</w:t>
      </w:r>
      <w:r>
        <w:rPr>
          <w:rFonts w:ascii="Times New Roman" w:hAnsi="Times New Roman" w:cs="Times New Roman"/>
          <w:sz w:val="28"/>
        </w:rPr>
        <w:t>рпова С.Н. Игра и нравственное развитие дошкольников. - Москва: Педагогика, 1984. – 142с.</w:t>
      </w:r>
    </w:p>
    <w:p w:rsidR="008D68D1" w:rsidRDefault="00486F22">
      <w:pPr>
        <w:pStyle w:val="a9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Каминенко В. Роль оценки в формировании взаимоотношений старших дошкольников. // Дошкольное воспитание. - 1990, № 7.</w:t>
      </w:r>
    </w:p>
    <w:p w:rsidR="008D68D1" w:rsidRDefault="00486F22">
      <w:pPr>
        <w:pStyle w:val="a9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Котырло</w:t>
      </w:r>
      <w:proofErr w:type="spellEnd"/>
      <w:r>
        <w:rPr>
          <w:rFonts w:ascii="Times New Roman" w:hAnsi="Times New Roman" w:cs="Times New Roman"/>
          <w:sz w:val="28"/>
        </w:rPr>
        <w:t xml:space="preserve"> В. К. Роль дошкольного воспитания в форми</w:t>
      </w:r>
      <w:r>
        <w:rPr>
          <w:rFonts w:ascii="Times New Roman" w:hAnsi="Times New Roman" w:cs="Times New Roman"/>
          <w:sz w:val="28"/>
        </w:rPr>
        <w:t>ровании личности. Киев, 2007.</w:t>
      </w:r>
    </w:p>
    <w:p w:rsidR="008D68D1" w:rsidRDefault="00486F22">
      <w:pPr>
        <w:pStyle w:val="a9"/>
        <w:numPr>
          <w:ilvl w:val="0"/>
          <w:numId w:val="2"/>
        </w:numPr>
        <w:spacing w:after="0" w:line="360" w:lineRule="auto"/>
        <w:ind w:left="0"/>
        <w:jc w:val="both"/>
      </w:pPr>
      <w:r>
        <w:rPr>
          <w:rFonts w:ascii="Times New Roman" w:hAnsi="Times New Roman" w:cs="Times New Roman"/>
          <w:sz w:val="28"/>
        </w:rPr>
        <w:t>Лисина М.И. Общение детей с взрослыми и сверстниками: общее и различное // Исследования по проблемам возрастной и педагогической психологии / Под ред. М.И. Лисиной. Москва, 2005. – 209с.</w:t>
      </w:r>
    </w:p>
    <w:p w:rsidR="008D68D1" w:rsidRDefault="00486F22">
      <w:pPr>
        <w:pStyle w:val="a9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Репина Г.А. Отношение между сверстникам</w:t>
      </w:r>
      <w:r>
        <w:rPr>
          <w:rFonts w:ascii="Times New Roman" w:hAnsi="Times New Roman" w:cs="Times New Roman"/>
          <w:sz w:val="28"/>
        </w:rPr>
        <w:t>и в группе детского сада. - Москва: Педагогика, 1978.</w:t>
      </w:r>
    </w:p>
    <w:p w:rsidR="008D68D1" w:rsidRDefault="00486F22">
      <w:pPr>
        <w:pStyle w:val="a9"/>
        <w:numPr>
          <w:ilvl w:val="0"/>
          <w:numId w:val="2"/>
        </w:numPr>
        <w:spacing w:after="0" w:line="360" w:lineRule="auto"/>
        <w:ind w:left="0"/>
        <w:jc w:val="both"/>
      </w:pPr>
      <w:r>
        <w:rPr>
          <w:rFonts w:ascii="Times New Roman" w:hAnsi="Times New Roman" w:cs="Times New Roman"/>
          <w:sz w:val="28"/>
        </w:rPr>
        <w:t>Смирнова Е.О. Межличностные отношения дошкольников. - Москва, 2003. – 160с.</w:t>
      </w:r>
    </w:p>
    <w:p w:rsidR="008D68D1" w:rsidRDefault="00486F22">
      <w:pPr>
        <w:pStyle w:val="a9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Усова А.П. Роль игры в воспитании детей. - Москва: Просвещение, 1976. – 94с.</w:t>
      </w:r>
    </w:p>
    <w:p w:rsidR="008D68D1" w:rsidRDefault="00486F22">
      <w:pPr>
        <w:pStyle w:val="a9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Шевченко Ю. Зарождение взаимоотношений дошкольник</w:t>
      </w:r>
      <w:r>
        <w:rPr>
          <w:rFonts w:ascii="Times New Roman" w:hAnsi="Times New Roman" w:cs="Times New Roman"/>
          <w:sz w:val="28"/>
        </w:rPr>
        <w:t>ов в игре. // Дошкольное воспитание. - 1989, № 7</w:t>
      </w:r>
    </w:p>
    <w:p w:rsidR="008D68D1" w:rsidRDefault="00486F22">
      <w:pPr>
        <w:pStyle w:val="a9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Эльконин Д.Б. Психология игры. Москва, 1999. – 228с.</w:t>
      </w:r>
    </w:p>
    <w:p w:rsidR="008D68D1" w:rsidRDefault="008D68D1">
      <w:pPr>
        <w:rPr>
          <w:rFonts w:ascii="Times New Roman" w:hAnsi="Times New Roman" w:cs="Times New Roman"/>
          <w:sz w:val="28"/>
        </w:rPr>
      </w:pPr>
    </w:p>
    <w:sectPr w:rsidR="008D68D1">
      <w:headerReference w:type="default" r:id="rId9"/>
      <w:headerReference w:type="first" r:id="rId10"/>
      <w:pgSz w:w="11906" w:h="16838"/>
      <w:pgMar w:top="764" w:right="850" w:bottom="1134" w:left="1701" w:header="708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F22" w:rsidRDefault="00486F22">
      <w:pPr>
        <w:spacing w:after="0" w:line="240" w:lineRule="auto"/>
      </w:pPr>
      <w:r>
        <w:separator/>
      </w:r>
    </w:p>
  </w:endnote>
  <w:endnote w:type="continuationSeparator" w:id="0">
    <w:p w:rsidR="00486F22" w:rsidRDefault="00486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F22" w:rsidRDefault="00486F22">
      <w:pPr>
        <w:spacing w:after="0" w:line="240" w:lineRule="auto"/>
      </w:pPr>
      <w:r>
        <w:separator/>
      </w:r>
    </w:p>
  </w:footnote>
  <w:footnote w:type="continuationSeparator" w:id="0">
    <w:p w:rsidR="00486F22" w:rsidRDefault="00486F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8D1" w:rsidRDefault="00486F22">
    <w:pPr>
      <w:pStyle w:val="ab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 w:rsidR="00DC04C8">
      <w:rPr>
        <w:rFonts w:ascii="Times New Roman" w:hAnsi="Times New Roman" w:cs="Times New Roman"/>
        <w:noProof/>
      </w:rPr>
      <w:t>2</w:t>
    </w:r>
    <w:r>
      <w:rPr>
        <w:rFonts w:ascii="Times New Roman" w:hAnsi="Times New Roman" w:cs="Times New Roman"/>
      </w:rPr>
      <w:fldChar w:fldCharType="end"/>
    </w:r>
  </w:p>
  <w:p w:rsidR="008D68D1" w:rsidRDefault="008D68D1">
    <w:pPr>
      <w:pStyle w:val="ab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8D1" w:rsidRDefault="008D68D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C34F5"/>
    <w:multiLevelType w:val="multilevel"/>
    <w:tmpl w:val="D58854E2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D844A24"/>
    <w:multiLevelType w:val="multilevel"/>
    <w:tmpl w:val="127ED59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68D1"/>
    <w:rsid w:val="00486F22"/>
    <w:rsid w:val="008D68D1"/>
    <w:rsid w:val="00DC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Calibri"/>
      <w:sz w:val="22"/>
      <w:szCs w:val="22"/>
      <w:lang w:val="ru-RU" w:bidi="ar-SA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480" w:after="0"/>
      <w:outlineLvl w:val="0"/>
    </w:pPr>
    <w:rPr>
      <w:rFonts w:ascii="Cambria" w:eastAsia="Calibri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Wingdings" w:hAnsi="Wingdings" w:cs="Wingdings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Times New Roman" w:hAnsi="Times New Roman" w:cs="Times New Roman"/>
      <w:sz w:val="28"/>
      <w:szCs w:val="28"/>
    </w:rPr>
  </w:style>
  <w:style w:type="character" w:customStyle="1" w:styleId="c4">
    <w:name w:val="c4"/>
    <w:qFormat/>
    <w:rPr>
      <w:rFonts w:cs="Times New Roman"/>
    </w:rPr>
  </w:style>
  <w:style w:type="character" w:customStyle="1" w:styleId="c1">
    <w:name w:val="c1"/>
    <w:qFormat/>
    <w:rPr>
      <w:rFonts w:cs="Times New Roman"/>
    </w:rPr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customStyle="1" w:styleId="10">
    <w:name w:val="Заголовок 1 Знак"/>
    <w:qFormat/>
    <w:rPr>
      <w:rFonts w:ascii="Cambria" w:eastAsia="Calibri" w:hAnsi="Cambria" w:cs="Cambria"/>
      <w:b/>
      <w:bCs/>
      <w:color w:val="365F91"/>
      <w:sz w:val="28"/>
      <w:szCs w:val="28"/>
      <w:lang w:val="ru-RU" w:bidi="ar-SA"/>
    </w:rPr>
  </w:style>
  <w:style w:type="character" w:customStyle="1" w:styleId="a3">
    <w:name w:val="Верхний колонтитул Знак"/>
    <w:qFormat/>
    <w:rPr>
      <w:rFonts w:ascii="Calibri" w:hAnsi="Calibri" w:cs="Calibri"/>
      <w:sz w:val="22"/>
      <w:szCs w:val="22"/>
      <w:lang w:val="ru-RU" w:bidi="ar-SA"/>
    </w:rPr>
  </w:style>
  <w:style w:type="character" w:customStyle="1" w:styleId="a4">
    <w:name w:val="Нижний колонтитул Знак"/>
    <w:qFormat/>
    <w:rPr>
      <w:rFonts w:ascii="Calibri" w:hAnsi="Calibri" w:cs="Calibri"/>
      <w:sz w:val="22"/>
      <w:szCs w:val="22"/>
      <w:lang w:val="ru-RU" w:bidi="ar-SA"/>
    </w:rPr>
  </w:style>
  <w:style w:type="character" w:customStyle="1" w:styleId="IndexLink">
    <w:name w:val="Index Link"/>
    <w:qFormat/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8">
    <w:name w:val="Normal (Web)"/>
    <w:basedOn w:val="a"/>
    <w:qFormat/>
    <w:pPr>
      <w:spacing w:before="280" w:after="28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9">
    <w:name w:val="List Paragraph"/>
    <w:basedOn w:val="a"/>
    <w:qFormat/>
    <w:pPr>
      <w:ind w:left="720"/>
      <w:contextualSpacing/>
    </w:pPr>
  </w:style>
  <w:style w:type="paragraph" w:customStyle="1" w:styleId="c0">
    <w:name w:val="c0"/>
    <w:basedOn w:val="a"/>
    <w:qFormat/>
    <w:pPr>
      <w:spacing w:before="280" w:after="28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5">
    <w:name w:val="c5"/>
    <w:basedOn w:val="a"/>
    <w:qFormat/>
    <w:pPr>
      <w:spacing w:before="280" w:after="28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a">
    <w:name w:val="TOC Heading"/>
    <w:basedOn w:val="1"/>
    <w:next w:val="a"/>
    <w:qFormat/>
    <w:pPr>
      <w:numPr>
        <w:numId w:val="0"/>
      </w:numPr>
    </w:pPr>
  </w:style>
  <w:style w:type="paragraph" w:styleId="11">
    <w:name w:val="toc 1"/>
    <w:basedOn w:val="a"/>
    <w:next w:val="a"/>
    <w:pPr>
      <w:tabs>
        <w:tab w:val="right" w:leader="dot" w:pos="9345"/>
      </w:tabs>
      <w:spacing w:after="100"/>
    </w:pPr>
    <w:rPr>
      <w:rFonts w:ascii="Times New Roman" w:hAnsi="Times New Roman" w:cs="Times New Roman"/>
      <w:sz w:val="28"/>
    </w:rPr>
  </w:style>
  <w:style w:type="paragraph" w:styleId="ab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paragraph" w:styleId="ad">
    <w:name w:val="Balloon Text"/>
    <w:basedOn w:val="a"/>
    <w:link w:val="ae"/>
    <w:uiPriority w:val="99"/>
    <w:semiHidden/>
    <w:unhideWhenUsed/>
    <w:rsid w:val="00DC0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C04C8"/>
    <w:rPr>
      <w:rFonts w:ascii="Tahoma" w:eastAsia="Times New Roman" w:hAnsi="Tahoma" w:cs="Tahoma"/>
      <w:sz w:val="16"/>
      <w:szCs w:val="16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vidi_deyatelmznosti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22</Pages>
  <Words>4819</Words>
  <Characters>27471</Characters>
  <Application>Microsoft Office Word</Application>
  <DocSecurity>0</DocSecurity>
  <Lines>228</Lines>
  <Paragraphs>64</Paragraphs>
  <ScaleCrop>false</ScaleCrop>
  <Company/>
  <LinksUpToDate>false</LinksUpToDate>
  <CharactersWithSpaces>32226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Любовь Кудрявцева</cp:lastModifiedBy>
  <cp:revision>10</cp:revision>
  <dcterms:created xsi:type="dcterms:W3CDTF">2018-04-13T17:10:00Z</dcterms:created>
  <dcterms:modified xsi:type="dcterms:W3CDTF">2020-07-04T11:22:00Z</dcterms:modified>
  <dc:language>en-US</dc:language>
</cp:coreProperties>
</file>