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9D2FF0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9D2FF0">
        <w:rPr>
          <w:rFonts w:asciiTheme="majorHAnsi" w:hAnsiTheme="majorHAnsi" w:cs="Arial"/>
          <w:b/>
          <w:i/>
          <w:sz w:val="25"/>
          <w:szCs w:val="25"/>
        </w:rPr>
        <w:t>«Физическая культура - актуальные методики преподавания»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39BA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2FF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774EE-039C-49FC-9F7D-C3CA0A91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2026-07-16T11:27:00Z</dcterms:modified>
</cp:coreProperties>
</file>