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8E43A1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8E43A1">
        <w:rPr>
          <w:rFonts w:asciiTheme="majorHAnsi" w:hAnsiTheme="majorHAnsi" w:cs="Arial"/>
          <w:b/>
          <w:i/>
          <w:sz w:val="25"/>
          <w:szCs w:val="25"/>
        </w:rPr>
        <w:t>«Технологическая карта как инструмент качества современного урока по ФГОС»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69A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08EB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2AA4C-B098-4115-BF2E-0D7BC8E4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2026-07-16T11:07:00Z</dcterms:modified>
</cp:coreProperties>
</file>