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DA6A17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DA6A17">
        <w:rPr>
          <w:rFonts w:asciiTheme="majorHAnsi" w:hAnsiTheme="majorHAnsi" w:cs="Arial"/>
          <w:b/>
          <w:i/>
          <w:sz w:val="25"/>
          <w:szCs w:val="25"/>
        </w:rPr>
        <w:t xml:space="preserve">«Разговоры о </w:t>
      </w:r>
      <w:proofErr w:type="gramStart"/>
      <w:r w:rsidRPr="00DA6A17">
        <w:rPr>
          <w:rFonts w:asciiTheme="majorHAnsi" w:hAnsiTheme="majorHAnsi" w:cs="Arial"/>
          <w:b/>
          <w:i/>
          <w:sz w:val="25"/>
          <w:szCs w:val="25"/>
        </w:rPr>
        <w:t>важном</w:t>
      </w:r>
      <w:proofErr w:type="gramEnd"/>
      <w:r w:rsidRPr="00DA6A17">
        <w:rPr>
          <w:rFonts w:asciiTheme="majorHAnsi" w:hAnsiTheme="majorHAnsi" w:cs="Arial"/>
          <w:b/>
          <w:i/>
          <w:sz w:val="25"/>
          <w:szCs w:val="25"/>
        </w:rPr>
        <w:t>», в рамках реализации приоритетного национального проекта Образование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185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16BC2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2D4C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A6A17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5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2AA21-97CB-4626-8571-D5C7AC694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88</cp:revision>
  <dcterms:created xsi:type="dcterms:W3CDTF">2024-07-15T12:40:00Z</dcterms:created>
  <dcterms:modified xsi:type="dcterms:W3CDTF">2026-07-16T13:11:00Z</dcterms:modified>
</cp:coreProperties>
</file>