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0646E7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0646E7">
        <w:rPr>
          <w:rFonts w:asciiTheme="majorHAnsi" w:hAnsiTheme="majorHAnsi" w:cs="Arial"/>
          <w:b/>
          <w:sz w:val="24"/>
          <w:szCs w:val="24"/>
        </w:rPr>
        <w:t>«Обобщение педагогического опыта учителя в современных условиях - теория и практика», в рамках национального проекта «Образование»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C6F48" w:rsidRPr="00867FF4" w:rsidRDefault="002C6F48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6E7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6FE3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6F48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44CD3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3C5D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44B3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022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65CC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37F0F-66E9-438F-B064-F6DAD28A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75</cp:revision>
  <dcterms:created xsi:type="dcterms:W3CDTF">2024-07-15T12:40:00Z</dcterms:created>
  <dcterms:modified xsi:type="dcterms:W3CDTF">2025-07-29T07:10:00Z</dcterms:modified>
</cp:coreProperties>
</file>