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AB68B9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AB68B9">
        <w:rPr>
          <w:rFonts w:asciiTheme="majorHAnsi" w:hAnsiTheme="majorHAnsi" w:cs="Arial"/>
          <w:b/>
          <w:sz w:val="24"/>
          <w:szCs w:val="24"/>
        </w:rPr>
        <w:t>«Лучшие практики применения ИКТ</w:t>
      </w:r>
      <w:r>
        <w:rPr>
          <w:rFonts w:asciiTheme="majorHAnsi" w:hAnsiTheme="majorHAnsi" w:cs="Arial"/>
          <w:b/>
          <w:sz w:val="24"/>
          <w:szCs w:val="24"/>
        </w:rPr>
        <w:t xml:space="preserve"> </w:t>
      </w:r>
      <w:r w:rsidRPr="00AB68B9">
        <w:rPr>
          <w:rFonts w:asciiTheme="majorHAnsi" w:hAnsiTheme="majorHAnsi" w:cs="Arial"/>
          <w:b/>
          <w:sz w:val="24"/>
          <w:szCs w:val="24"/>
        </w:rPr>
        <w:t>-</w:t>
      </w:r>
      <w:r>
        <w:rPr>
          <w:rFonts w:asciiTheme="majorHAnsi" w:hAnsiTheme="majorHAnsi" w:cs="Arial"/>
          <w:b/>
          <w:sz w:val="24"/>
          <w:szCs w:val="24"/>
        </w:rPr>
        <w:t xml:space="preserve"> </w:t>
      </w:r>
      <w:r w:rsidRPr="00AB68B9">
        <w:rPr>
          <w:rFonts w:asciiTheme="majorHAnsi" w:hAnsiTheme="majorHAnsi" w:cs="Arial"/>
          <w:b/>
          <w:sz w:val="24"/>
          <w:szCs w:val="24"/>
        </w:rPr>
        <w:t>технологий в работе педагога основной и старшей школы»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5030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8B9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70E1-E4F2-415F-A0E9-C939CB52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2024-07-15T12:40:00Z</dcterms:created>
  <dcterms:modified xsi:type="dcterms:W3CDTF">2025-07-29T07:01:00Z</dcterms:modified>
</cp:coreProperties>
</file>