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F7C68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F7C68">
        <w:rPr>
          <w:rFonts w:asciiTheme="majorHAnsi" w:hAnsiTheme="majorHAnsi" w:cs="Arial"/>
          <w:b/>
          <w:sz w:val="24"/>
          <w:szCs w:val="24"/>
        </w:rPr>
        <w:t>«Экологическое воспитание в школе»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5853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0D84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2ED4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2F64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191F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6F7C68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7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DF45F-9E1C-4618-96D5-F3EE51B0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2024-02-27T05:18:00Z</dcterms:modified>
</cp:coreProperties>
</file>