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50123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50123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50123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F034AA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F034AA">
        <w:rPr>
          <w:rFonts w:asciiTheme="majorHAnsi" w:hAnsiTheme="majorHAnsi" w:cs="Arial"/>
          <w:b/>
          <w:sz w:val="24"/>
          <w:szCs w:val="24"/>
        </w:rPr>
        <w:t>«Сценарии праздников и школьных мероприятий 2023-2024 учебного года»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141E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3F7D62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238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77DA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2211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C29EE"/>
    <w:rsid w:val="009C31C9"/>
    <w:rsid w:val="009D0936"/>
    <w:rsid w:val="009D34D5"/>
    <w:rsid w:val="009D51A8"/>
    <w:rsid w:val="009D7F83"/>
    <w:rsid w:val="009E0379"/>
    <w:rsid w:val="009E0454"/>
    <w:rsid w:val="009E2288"/>
    <w:rsid w:val="009E59B2"/>
    <w:rsid w:val="009E7D7D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3910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1E8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8AE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AD9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34A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28F0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20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B2A8D-3EFA-46A8-89C9-516E419E5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</TotalTime>
  <Pages>1</Pages>
  <Words>921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784</cp:revision>
  <dcterms:created xsi:type="dcterms:W3CDTF">2014-07-03T15:28:00Z</dcterms:created>
  <dcterms:modified xsi:type="dcterms:W3CDTF">2024-02-27T05:16:00Z</dcterms:modified>
</cp:coreProperties>
</file>